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3793"/>
        <w:gridCol w:w="11058"/>
      </w:tblGrid>
      <w:tr w:rsidR="007D1E55" w:rsidRPr="002B11D4" w:rsidTr="00866A80">
        <w:tc>
          <w:tcPr>
            <w:tcW w:w="1277" w:type="pct"/>
            <w:shd w:val="clear" w:color="auto" w:fill="FDE9D9"/>
          </w:tcPr>
          <w:p w:rsidR="007D1E55" w:rsidRPr="002B11D4" w:rsidRDefault="007D1E55" w:rsidP="007A1F7B">
            <w:pPr>
              <w:spacing w:after="0" w:line="240" w:lineRule="auto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23" w:type="pct"/>
            <w:shd w:val="clear" w:color="auto" w:fill="FDE9D9"/>
          </w:tcPr>
          <w:p w:rsidR="007D1E55" w:rsidRPr="002B11D4" w:rsidRDefault="00491E39" w:rsidP="007A1F7B">
            <w:pPr>
              <w:spacing w:after="0" w:line="240" w:lineRule="auto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491E39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COMPETENZA IN MATERIA DI CONSAPEVOLEZZA ED ESPRESSIONE CULTURALI</w:t>
            </w:r>
          </w:p>
        </w:tc>
      </w:tr>
      <w:tr w:rsidR="007D1E55" w:rsidRPr="002B11D4" w:rsidTr="00866A80">
        <w:tc>
          <w:tcPr>
            <w:tcW w:w="1277" w:type="pct"/>
            <w:shd w:val="clear" w:color="auto" w:fill="FDE9D9"/>
          </w:tcPr>
          <w:p w:rsidR="007D1E55" w:rsidRPr="002B11D4" w:rsidRDefault="007D1E55" w:rsidP="008846AA">
            <w:pPr>
              <w:pStyle w:val="TableContents"/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Fonti di legittimazione:</w:t>
            </w:r>
          </w:p>
        </w:tc>
        <w:tc>
          <w:tcPr>
            <w:tcW w:w="3723" w:type="pct"/>
            <w:shd w:val="clear" w:color="auto" w:fill="FDE9D9"/>
          </w:tcPr>
          <w:p w:rsidR="00B95B28" w:rsidRPr="002B11D4" w:rsidRDefault="00B95B28" w:rsidP="007A1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Raccomandazione del Parlamento Europeo e del Consiglio del 18 dicembre 2006;</w:t>
            </w:r>
          </w:p>
          <w:p w:rsidR="00B95B28" w:rsidRPr="002B11D4" w:rsidRDefault="00B95B28" w:rsidP="007A1F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Raccomandazione</w:t>
            </w:r>
            <w:r w:rsidR="00551ADB"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="00551ADB"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proofErr w:type="gramStart"/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Parlamento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Europeo</w:t>
            </w:r>
            <w:proofErr w:type="gramEnd"/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e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Consiglio 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del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22 aprile</w:t>
            </w: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 xml:space="preserve"> </w:t>
            </w:r>
            <w:r w:rsidRPr="002B11D4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2008</w:t>
            </w:r>
          </w:p>
          <w:p w:rsidR="007D1E55" w:rsidRPr="002B11D4" w:rsidRDefault="00B95B28" w:rsidP="008846AA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val="it-IT" w:eastAsia="it-IT"/>
              </w:rPr>
              <w:t>Indicazioni Nazionali per il curricolo 2012</w:t>
            </w:r>
          </w:p>
        </w:tc>
      </w:tr>
      <w:tr w:rsidR="007D1E55" w:rsidRPr="002B11D4" w:rsidTr="00866A80">
        <w:trPr>
          <w:trHeight w:val="457"/>
        </w:trPr>
        <w:tc>
          <w:tcPr>
            <w:tcW w:w="1277" w:type="pct"/>
            <w:shd w:val="clear" w:color="auto" w:fill="FDE9D9"/>
          </w:tcPr>
          <w:p w:rsidR="007D1E55" w:rsidRPr="002B11D4" w:rsidRDefault="007D1E55" w:rsidP="00947B3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DISCIPLINA</w:t>
            </w:r>
            <w:r w:rsidR="00B95B28" w:rsidRPr="002B11D4">
              <w:rPr>
                <w:rFonts w:ascii="Arial" w:hAnsi="Arial" w:cs="Arial"/>
                <w:b/>
                <w:sz w:val="20"/>
                <w:szCs w:val="20"/>
              </w:rPr>
              <w:t>/E</w:t>
            </w: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 DI RIFERIMENTO:</w:t>
            </w:r>
          </w:p>
        </w:tc>
        <w:tc>
          <w:tcPr>
            <w:tcW w:w="3723" w:type="pct"/>
            <w:shd w:val="clear" w:color="auto" w:fill="FDE9D9"/>
          </w:tcPr>
          <w:p w:rsidR="007D1E55" w:rsidRPr="002B11D4" w:rsidRDefault="00D15D97" w:rsidP="00D15D97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val="it-IT"/>
              </w:rPr>
              <w:t>GEOGRAFIA</w:t>
            </w:r>
          </w:p>
        </w:tc>
      </w:tr>
      <w:tr w:rsidR="007D1E55" w:rsidRPr="002B11D4" w:rsidTr="00866A80">
        <w:tc>
          <w:tcPr>
            <w:tcW w:w="1277" w:type="pct"/>
            <w:shd w:val="clear" w:color="auto" w:fill="FDE9D9"/>
          </w:tcPr>
          <w:p w:rsidR="007D1E55" w:rsidRPr="002B11D4" w:rsidRDefault="007D1E55" w:rsidP="007A1F7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DISCIPLINE CONCORRENTI:</w:t>
            </w:r>
          </w:p>
        </w:tc>
        <w:tc>
          <w:tcPr>
            <w:tcW w:w="3723" w:type="pct"/>
            <w:shd w:val="clear" w:color="auto" w:fill="FDE9D9"/>
          </w:tcPr>
          <w:p w:rsidR="007D1E55" w:rsidRPr="002B11D4" w:rsidRDefault="00551ADB" w:rsidP="007A1F7B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7D1E55" w:rsidRPr="002B11D4">
              <w:rPr>
                <w:rFonts w:ascii="Arial" w:hAnsi="Arial" w:cs="Arial"/>
                <w:b/>
                <w:sz w:val="20"/>
                <w:szCs w:val="20"/>
              </w:rPr>
              <w:t>utte</w:t>
            </w:r>
          </w:p>
          <w:p w:rsidR="007D1E55" w:rsidRPr="002B11D4" w:rsidRDefault="007D1E55" w:rsidP="008846AA">
            <w:pPr>
              <w:pStyle w:val="TableContents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42782" w:rsidRPr="002B11D4" w:rsidRDefault="00B42782" w:rsidP="008846AA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93824" w:rsidRPr="002B11D4" w:rsidRDefault="00193824" w:rsidP="00193824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B11D4">
        <w:rPr>
          <w:rFonts w:ascii="Arial" w:hAnsi="Arial" w:cs="Arial"/>
          <w:b/>
          <w:sz w:val="20"/>
          <w:szCs w:val="20"/>
        </w:rPr>
        <w:t>TRAGUARDI PER LO SVILUPPO DELLE COMPETENZE FISSATI DALLE INDICAZIONI NAZIONALI PER IL CURRICOLO 2012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05"/>
        <w:gridCol w:w="6945"/>
      </w:tblGrid>
      <w:tr w:rsidR="00193824" w:rsidRPr="002B11D4" w:rsidTr="006B31B2">
        <w:tc>
          <w:tcPr>
            <w:tcW w:w="7905" w:type="dxa"/>
            <w:shd w:val="clear" w:color="auto" w:fill="92CDDC"/>
          </w:tcPr>
          <w:p w:rsidR="00193824" w:rsidRPr="002B11D4" w:rsidRDefault="00193824" w:rsidP="006B31B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TRAGUARDI ALLA FINE DELLA SCUOLA PRIMARIA </w:t>
            </w:r>
          </w:p>
        </w:tc>
        <w:tc>
          <w:tcPr>
            <w:tcW w:w="6945" w:type="dxa"/>
            <w:shd w:val="clear" w:color="auto" w:fill="92CDDC"/>
          </w:tcPr>
          <w:p w:rsidR="00193824" w:rsidRPr="002B11D4" w:rsidRDefault="00193824" w:rsidP="006B31B2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TRAGUARDI ALLA FINE DEL PRIMO CICLO </w:t>
            </w:r>
          </w:p>
        </w:tc>
      </w:tr>
      <w:tr w:rsidR="00193824" w:rsidRPr="002B11D4" w:rsidTr="006B31B2">
        <w:tc>
          <w:tcPr>
            <w:tcW w:w="7905" w:type="dxa"/>
            <w:shd w:val="clear" w:color="auto" w:fill="auto"/>
          </w:tcPr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L'alunno si orienta nello spazio circostante e sulle carte geografiche, utilizzando riferimenti topologici e punti cardinali. 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</w:t>
            </w:r>
            <w:r w:rsidR="00074289">
              <w:rPr>
                <w:rFonts w:ascii="Arial" w:hAnsi="Arial" w:cs="Arial"/>
                <w:sz w:val="20"/>
                <w:szCs w:val="20"/>
              </w:rPr>
              <w:t xml:space="preserve">tilizza il linguaggio della </w:t>
            </w:r>
            <w:proofErr w:type="spellStart"/>
            <w:r w:rsidR="00074289">
              <w:rPr>
                <w:rFonts w:ascii="Arial" w:hAnsi="Arial" w:cs="Arial"/>
                <w:sz w:val="20"/>
                <w:szCs w:val="20"/>
              </w:rPr>
              <w:t>geo</w:t>
            </w:r>
            <w:r w:rsidRPr="002B11D4">
              <w:rPr>
                <w:rFonts w:ascii="Arial" w:hAnsi="Arial" w:cs="Arial"/>
                <w:sz w:val="20"/>
                <w:szCs w:val="20"/>
              </w:rPr>
              <w:t>graficità</w:t>
            </w:r>
            <w:proofErr w:type="spellEnd"/>
            <w:r w:rsidRPr="002B11D4">
              <w:rPr>
                <w:rFonts w:ascii="Arial" w:hAnsi="Arial" w:cs="Arial"/>
                <w:sz w:val="20"/>
                <w:szCs w:val="20"/>
              </w:rPr>
              <w:t xml:space="preserve"> per interpretare carte geografiche e globo terrestre, realizzare semplici schizzi cartografici e carte tematiche, progettare percorsi e itinerari di viaggio.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Ricava informazioni geografiche da una pluralità di fonti (cartografiche e satellitari, tecnologie digitali, fotografiche, artistico-letterarie). 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Riconosce e denomina i principali “oggetti” geografici fisici (fiumi, monti, pianure, coste, colline, laghi, mari, oceani, ecc.) 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 i caratteri che connotano i paesaggi (di montagna, collina, pianura, vulcanici, ecc.) con particolare attenzione a quelli italiani, e individua analogie e differenze con i principali paesaggi europei e di altri continenti.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Coglie nei paesaggi mondiali della storia le progressive trasformazioni operate dall’uomo sul paesaggio naturale. </w:t>
            </w:r>
          </w:p>
          <w:p w:rsidR="00193824" w:rsidRPr="002B11D4" w:rsidRDefault="00193824" w:rsidP="006B31B2">
            <w:pPr>
              <w:pStyle w:val="Indicazioninormale"/>
              <w:numPr>
                <w:ilvl w:val="0"/>
                <w:numId w:val="24"/>
              </w:numPr>
              <w:spacing w:after="60"/>
              <w:ind w:left="142" w:hanging="142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Si rende conto che lo spazio geografico è un sistema territoriale, costituito da elementi fisici e antropici legati da rapporti di connessione e/o di interdipendenza.</w:t>
            </w:r>
          </w:p>
        </w:tc>
        <w:tc>
          <w:tcPr>
            <w:tcW w:w="6945" w:type="dxa"/>
            <w:shd w:val="clear" w:color="auto" w:fill="auto"/>
          </w:tcPr>
          <w:p w:rsidR="00193824" w:rsidRPr="002B11D4" w:rsidRDefault="00193824" w:rsidP="006B31B2">
            <w:pPr>
              <w:numPr>
                <w:ilvl w:val="0"/>
                <w:numId w:val="24"/>
              </w:numPr>
              <w:spacing w:after="120" w:line="240" w:lineRule="auto"/>
              <w:ind w:left="17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Lo studente si orienta nello spazio e sulle carte di diversa scala in base ai punti cardinali e alle coordinate geografiche; sa orientare una carta geografica a grande scala facendo ricorso a punti di riferimento fissi. </w:t>
            </w:r>
          </w:p>
          <w:p w:rsidR="00193824" w:rsidRPr="002B11D4" w:rsidRDefault="00193824" w:rsidP="006B31B2">
            <w:pPr>
              <w:numPr>
                <w:ilvl w:val="0"/>
                <w:numId w:val="24"/>
              </w:numPr>
              <w:spacing w:after="120" w:line="240" w:lineRule="auto"/>
              <w:ind w:left="17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Utilizza opportunamente carte geografiche, fotografie attuali e d’epoca, immagini da telerilevamento, elaborazioni digitali, grafici, dati statistici, sistemi informativi geografici per comunicare efficacemente informazioni spaziali. </w:t>
            </w:r>
          </w:p>
          <w:p w:rsidR="00193824" w:rsidRPr="002B11D4" w:rsidRDefault="00193824" w:rsidP="006B31B2">
            <w:pPr>
              <w:numPr>
                <w:ilvl w:val="0"/>
                <w:numId w:val="24"/>
              </w:numPr>
              <w:spacing w:after="120" w:line="240" w:lineRule="auto"/>
              <w:ind w:left="176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Cs/>
                <w:sz w:val="20"/>
                <w:szCs w:val="20"/>
              </w:rPr>
              <w:t>Riconosce nei paesaggi europei e mondiali, raffrontandoli in particolare a quelli italiani, gli elementi fisici significativi e le emergenze storiche, artistiche e architettoniche, come patrimonio naturale e culturale da tutelare e valorizzare</w:t>
            </w:r>
            <w:r w:rsidRPr="002B11D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3824" w:rsidRPr="002B11D4" w:rsidRDefault="00193824" w:rsidP="006B31B2">
            <w:pPr>
              <w:pStyle w:val="Indicazioninormale"/>
              <w:numPr>
                <w:ilvl w:val="0"/>
                <w:numId w:val="24"/>
              </w:numPr>
              <w:spacing w:after="120"/>
              <w:ind w:left="176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Osserva, legge e analizza sistemi territoriali vicini e lontani, nello spazio e nel tempo e valuta gli effetti di azioni dell'uomo sui sistemi territoriali alle diverse scale geografiche.</w:t>
            </w:r>
          </w:p>
        </w:tc>
      </w:tr>
    </w:tbl>
    <w:p w:rsidR="00193824" w:rsidRPr="002B11D4" w:rsidRDefault="00193824" w:rsidP="00193824">
      <w:pPr>
        <w:tabs>
          <w:tab w:val="left" w:pos="2268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93824" w:rsidRPr="002B11D4" w:rsidRDefault="00193824" w:rsidP="001938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8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3"/>
        <w:gridCol w:w="2113"/>
        <w:gridCol w:w="2112"/>
        <w:gridCol w:w="2112"/>
        <w:gridCol w:w="2112"/>
        <w:gridCol w:w="2112"/>
        <w:gridCol w:w="2112"/>
        <w:gridCol w:w="39"/>
      </w:tblGrid>
      <w:tr w:rsidR="00193824" w:rsidRPr="002B11D4" w:rsidTr="00F62B80">
        <w:trPr>
          <w:jc w:val="center"/>
        </w:trPr>
        <w:tc>
          <w:tcPr>
            <w:tcW w:w="14825" w:type="dxa"/>
            <w:gridSpan w:val="8"/>
            <w:shd w:val="clear" w:color="auto" w:fill="F2DBDB"/>
          </w:tcPr>
          <w:p w:rsidR="00193824" w:rsidRPr="002B11D4" w:rsidRDefault="00193824" w:rsidP="006B31B2">
            <w:pPr>
              <w:pStyle w:val="Default"/>
              <w:jc w:val="center"/>
              <w:rPr>
                <w:sz w:val="20"/>
                <w:szCs w:val="20"/>
              </w:rPr>
            </w:pPr>
            <w:r w:rsidRPr="002B11D4">
              <w:rPr>
                <w:b/>
                <w:bCs/>
                <w:sz w:val="20"/>
                <w:szCs w:val="20"/>
              </w:rPr>
              <w:t>Raccomandazioni per la continuità o punti di attenzione da curare alla fine della scuola dell’infanzia</w:t>
            </w:r>
          </w:p>
          <w:p w:rsidR="00193824" w:rsidRPr="002B11D4" w:rsidRDefault="00193824" w:rsidP="006B31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Indicazioni concordate con i docenti della scuola primaria</w:t>
            </w:r>
          </w:p>
        </w:tc>
      </w:tr>
      <w:tr w:rsidR="00193824" w:rsidRPr="002B11D4" w:rsidTr="00F62B80">
        <w:trPr>
          <w:trHeight w:val="1581"/>
          <w:jc w:val="center"/>
        </w:trPr>
        <w:tc>
          <w:tcPr>
            <w:tcW w:w="14825" w:type="dxa"/>
            <w:gridSpan w:val="8"/>
            <w:shd w:val="clear" w:color="auto" w:fill="F2DBDB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>Colloca</w:t>
            </w:r>
            <w:r w:rsidR="0003032F">
              <w:rPr>
                <w:rFonts w:ascii="Arial" w:hAnsi="Arial" w:cs="Arial"/>
                <w:color w:val="231F20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proofErr w:type="gramStart"/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>se</w:t>
            </w:r>
            <w:proofErr w:type="gramEnd"/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 xml:space="preserve"> stesso all’interno dello spazio secondo le indicazioni date</w:t>
            </w:r>
            <w:r w:rsidR="0003032F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>Colloca</w:t>
            </w:r>
            <w:r w:rsidR="0003032F">
              <w:rPr>
                <w:rFonts w:ascii="Arial" w:hAnsi="Arial" w:cs="Arial"/>
                <w:color w:val="231F20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color w:val="231F20"/>
                <w:sz w:val="20"/>
                <w:szCs w:val="20"/>
              </w:rPr>
              <w:t xml:space="preserve"> gli oggetti all’interno dello spazio secondo le indicazioni date</w:t>
            </w:r>
            <w:r w:rsidR="0003032F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193824" w:rsidRPr="002B11D4" w:rsidRDefault="0003032F" w:rsidP="006B31B2">
            <w:pPr>
              <w:pStyle w:val="Paragrafoelenco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Ori</w:t>
            </w:r>
            <w:r w:rsidR="00193824" w:rsidRPr="002B11D4">
              <w:rPr>
                <w:rFonts w:ascii="Arial" w:hAnsi="Arial" w:cs="Arial"/>
                <w:color w:val="231F20"/>
                <w:sz w:val="20"/>
                <w:szCs w:val="20"/>
              </w:rPr>
              <w:t>enta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rsi</w:t>
            </w:r>
            <w:r w:rsidR="00193824" w:rsidRPr="002B11D4">
              <w:rPr>
                <w:rFonts w:ascii="Arial" w:hAnsi="Arial" w:cs="Arial"/>
                <w:color w:val="231F20"/>
                <w:sz w:val="20"/>
                <w:szCs w:val="20"/>
              </w:rPr>
              <w:t xml:space="preserve"> negli ambienti </w:t>
            </w:r>
            <w:proofErr w:type="gramStart"/>
            <w:r w:rsidR="00193824" w:rsidRPr="002B11D4">
              <w:rPr>
                <w:rFonts w:ascii="Arial" w:hAnsi="Arial" w:cs="Arial"/>
                <w:color w:val="231F20"/>
                <w:sz w:val="20"/>
                <w:szCs w:val="20"/>
              </w:rPr>
              <w:t xml:space="preserve">scolastici 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proofErr w:type="gramEnd"/>
          </w:p>
          <w:p w:rsidR="00193824" w:rsidRPr="002B11D4" w:rsidRDefault="00193824" w:rsidP="00193824">
            <w:pPr>
              <w:pStyle w:val="Paragrafoelenco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</w:t>
            </w:r>
            <w:r w:rsidR="0003032F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>, riconosce</w:t>
            </w:r>
            <w:r w:rsidR="0003032F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e rappresenta</w:t>
            </w:r>
            <w:r w:rsidR="0003032F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graficamente gli spazi noti</w:t>
            </w:r>
            <w:r w:rsidR="00F62B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93824" w:rsidRPr="002B11D4" w:rsidTr="00F62B80">
        <w:tblPrEx>
          <w:jc w:val="left"/>
        </w:tblPrEx>
        <w:trPr>
          <w:gridAfter w:val="1"/>
          <w:wAfter w:w="39" w:type="dxa"/>
        </w:trPr>
        <w:tc>
          <w:tcPr>
            <w:tcW w:w="2113" w:type="dxa"/>
            <w:shd w:val="clear" w:color="auto" w:fill="FFFFCC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25" w:type="dxa"/>
            <w:gridSpan w:val="2"/>
            <w:shd w:val="clear" w:color="auto" w:fill="FFFFCC"/>
          </w:tcPr>
          <w:p w:rsidR="00193824" w:rsidRPr="002B11D4" w:rsidRDefault="00193824" w:rsidP="006B31B2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PRIMA SCUOLA PRIMARIA</w:t>
            </w:r>
          </w:p>
        </w:tc>
        <w:tc>
          <w:tcPr>
            <w:tcW w:w="4224" w:type="dxa"/>
            <w:gridSpan w:val="2"/>
            <w:shd w:val="clear" w:color="auto" w:fill="FFFFCC"/>
          </w:tcPr>
          <w:p w:rsidR="00193824" w:rsidRPr="002B11D4" w:rsidRDefault="00193824" w:rsidP="006B31B2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 xml:space="preserve">FINE CLASSE SECONDA SCUOLA </w:t>
            </w: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lastRenderedPageBreak/>
              <w:t>PRIMARIA</w:t>
            </w:r>
          </w:p>
          <w:p w:rsidR="00193824" w:rsidRPr="002B11D4" w:rsidRDefault="00193824" w:rsidP="006B31B2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4224" w:type="dxa"/>
            <w:gridSpan w:val="2"/>
            <w:shd w:val="clear" w:color="auto" w:fill="FFFFCC"/>
          </w:tcPr>
          <w:p w:rsidR="00193824" w:rsidRPr="002B11D4" w:rsidRDefault="00193824" w:rsidP="006B31B2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val="it-IT"/>
              </w:rPr>
              <w:lastRenderedPageBreak/>
              <w:t>FINE CLASSE TERZA SCUOLA PRIMARIA</w:t>
            </w:r>
          </w:p>
          <w:p w:rsidR="00193824" w:rsidRPr="002B11D4" w:rsidRDefault="00193824" w:rsidP="006B31B2">
            <w:pPr>
              <w:pStyle w:val="TableContents"/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193824" w:rsidRPr="002B11D4" w:rsidTr="00F62B80">
        <w:tblPrEx>
          <w:jc w:val="left"/>
        </w:tblPrEx>
        <w:trPr>
          <w:gridAfter w:val="1"/>
          <w:wAfter w:w="39" w:type="dxa"/>
        </w:trPr>
        <w:tc>
          <w:tcPr>
            <w:tcW w:w="2113" w:type="dxa"/>
            <w:shd w:val="clear" w:color="auto" w:fill="F2DBDB"/>
          </w:tcPr>
          <w:p w:rsidR="00193824" w:rsidRPr="002B11D4" w:rsidRDefault="00193824" w:rsidP="006B31B2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COMPETENZE SPECIFICHE/DI BASE</w:t>
            </w:r>
          </w:p>
        </w:tc>
        <w:tc>
          <w:tcPr>
            <w:tcW w:w="2113" w:type="dxa"/>
            <w:shd w:val="clear" w:color="auto" w:fill="DBE5F1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2" w:type="dxa"/>
            <w:shd w:val="clear" w:color="auto" w:fill="92D050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12" w:type="dxa"/>
            <w:shd w:val="clear" w:color="auto" w:fill="DBE5F1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2" w:type="dxa"/>
            <w:shd w:val="clear" w:color="auto" w:fill="92D050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12" w:type="dxa"/>
            <w:shd w:val="clear" w:color="auto" w:fill="DBE5F1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2" w:type="dxa"/>
            <w:shd w:val="clear" w:color="auto" w:fill="92D050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193824" w:rsidRPr="002B11D4" w:rsidTr="00F62B80">
        <w:tblPrEx>
          <w:jc w:val="left"/>
        </w:tblPrEx>
        <w:trPr>
          <w:gridAfter w:val="1"/>
          <w:wAfter w:w="39" w:type="dxa"/>
        </w:trPr>
        <w:tc>
          <w:tcPr>
            <w:tcW w:w="2113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Orientamento</w:t>
            </w: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93824" w:rsidRPr="002B11D4" w:rsidRDefault="00193824" w:rsidP="006B31B2">
            <w:pPr>
              <w:numPr>
                <w:ilvl w:val="0"/>
                <w:numId w:val="25"/>
              </w:numPr>
              <w:spacing w:after="12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e collocare nello spazio e nel tempo fatti ed elementi relativi all’ambiente di vita, al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Muoversi nello spazio circostante, orientandosi attraverso punti di riferimento, utilizzando gli indicatori topologici (avanti, dietro, sinistra, destra, ecc.) e le mappe di spazi noti che si formano nella mente (carte mentali).</w:t>
            </w:r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I termini delle relazioni topologiche: davanti/dietro, alto/basso, sopra/sotto, dentro/fuori, vicino/lontano, destra/sinistra. </w:t>
            </w:r>
          </w:p>
          <w:p w:rsidR="00193824" w:rsidRPr="002B11D4" w:rsidRDefault="00193824" w:rsidP="00074289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La posizione di oggetti e persone rispetto a sé e di oggetti in rapporto ad un punto indicato.</w:t>
            </w:r>
          </w:p>
          <w:p w:rsidR="00193824" w:rsidRPr="002B11D4" w:rsidRDefault="00193824" w:rsidP="00074289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Percorsi e mappe di spazi conosciuti. </w:t>
            </w:r>
          </w:p>
          <w:p w:rsidR="00193824" w:rsidRPr="002B11D4" w:rsidRDefault="00193824" w:rsidP="00074289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074289" w:rsidRDefault="00193824" w:rsidP="000742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Muoversi consapevolmente nello spazio circostante, orientandosi attraverso punti di riferimento, utilizzando gli indicatori topologici (avanti, dietro, sinistra, destra, ecc.) e le mappe di spazi noti che si formano nella mente (carte mentali)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spacing w:after="60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punti di riferimento nei percorsi quotidiani abituali (i percorsi casa/scuola, scuola/casa), utilizzando percorsi tipo comuni.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tabs>
                <w:tab w:val="left" w:pos="115"/>
              </w:tabs>
              <w:spacing w:after="60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punti di riferimento nell'ambiente di vita (quartiere, paese).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pStyle w:val="Paragrafoelenco"/>
              <w:numPr>
                <w:ilvl w:val="0"/>
                <w:numId w:val="32"/>
              </w:numPr>
              <w:spacing w:after="60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Gli indicatori spaziali per un corretto orientamento nello spazio conosciuto (nell'ambiente di vita (quartiere, paese).</w:t>
            </w:r>
          </w:p>
          <w:p w:rsidR="00F62B80" w:rsidRPr="002B11D4" w:rsidRDefault="00F62B80" w:rsidP="00074289">
            <w:pPr>
              <w:numPr>
                <w:ilvl w:val="0"/>
                <w:numId w:val="32"/>
              </w:num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Piante, mappe e carte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2B80" w:rsidRPr="002B11D4" w:rsidRDefault="00F62B80" w:rsidP="00074289">
            <w:pPr>
              <w:pStyle w:val="Paragrafoelenc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2B80" w:rsidRPr="002B11D4" w:rsidRDefault="00F62B80" w:rsidP="00074289">
            <w:pPr>
              <w:numPr>
                <w:ilvl w:val="0"/>
                <w:numId w:val="32"/>
              </w:num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Gli elementi di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 xml:space="preserve">orientamento 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Muoversi consapevolmente nello spazio circostante, orientandosi attraverso punti di riferimento, utilizzando gli indicatori topologici (avanti, dietro, sinistra, destra, ecc.) e le mappe di spazi noti che si formano nella mente (carte mentali). </w:t>
            </w:r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Gli elementi essenziali di cartografia: simbologia, coordinate cartesiane, rappresentazione dall’</w:t>
            </w:r>
            <w:r w:rsidR="00F62B80">
              <w:rPr>
                <w:rFonts w:ascii="Arial" w:hAnsi="Arial" w:cs="Arial"/>
                <w:sz w:val="20"/>
                <w:szCs w:val="20"/>
              </w:rPr>
              <w:t>alto, riduzione e ingrandimento.</w:t>
            </w:r>
          </w:p>
          <w:p w:rsidR="00193824" w:rsidRPr="002B11D4" w:rsidRDefault="00193824" w:rsidP="00074289">
            <w:p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numPr>
                <w:ilvl w:val="0"/>
                <w:numId w:val="32"/>
              </w:num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Piante, mappe e carte</w:t>
            </w:r>
            <w:r w:rsidR="00F62B8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3824" w:rsidRPr="002B11D4" w:rsidRDefault="00193824" w:rsidP="00074289">
            <w:p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numPr>
                <w:ilvl w:val="0"/>
                <w:numId w:val="32"/>
              </w:numPr>
              <w:tabs>
                <w:tab w:val="left" w:pos="230"/>
              </w:tabs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Gli elementi di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 xml:space="preserve">orientamento </w:t>
            </w:r>
            <w:r w:rsidR="00F62B80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24" w:rsidRPr="002B11D4" w:rsidTr="00074289">
        <w:tblPrEx>
          <w:jc w:val="left"/>
        </w:tblPrEx>
        <w:trPr>
          <w:gridAfter w:val="1"/>
          <w:wAfter w:w="39" w:type="dxa"/>
          <w:trHeight w:val="3885"/>
        </w:trPr>
        <w:tc>
          <w:tcPr>
            <w:tcW w:w="2113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Paesaggio</w:t>
            </w: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93824" w:rsidRPr="002B11D4" w:rsidRDefault="00193824" w:rsidP="006B31B2">
            <w:pPr>
              <w:numPr>
                <w:ilvl w:val="0"/>
                <w:numId w:val="25"/>
              </w:numPr>
              <w:spacing w:after="6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trasformazioni nel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il territorio circostante attraverso l'approccio percettivo e l'osservazione diretta. </w:t>
            </w:r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Percorsi e mappe di spazi conosciuti. Concetto di pianta come impronta di un oggetto. Differenza tra spazio interno ed esterno; confini di uno spazio. Lo spazio circostante attraverso i cinque sensi. La funzione di spazi definiti: scuola - casa.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il territorio circostante attraverso l'approccio percettivo e l'osservazione diretta. </w:t>
            </w:r>
          </w:p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e descrivere e distinguere gli elementi fisici e antropici che caratterizzano i paesaggi dell’ambiente di vita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Gli elementi costitutivi dell'ambiente di vita (città, campagna, ...)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il territorio circostante attraverso l'approccio percettivo e l'osservazione diretta. </w:t>
            </w:r>
          </w:p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4289">
              <w:rPr>
                <w:rFonts w:ascii="Arial" w:hAnsi="Arial" w:cs="Arial"/>
                <w:sz w:val="20"/>
                <w:szCs w:val="20"/>
              </w:rPr>
              <w:t>Individuare e descrivere gli elementi fisici e antropici che caratterizzano i paesaggi dell’ambiente di vita, della propria regione.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2"/>
              </w:numPr>
              <w:spacing w:after="6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I paesaggi naturali e antropici (uso umano del territorio)</w:t>
            </w:r>
          </w:p>
          <w:p w:rsidR="00193824" w:rsidRPr="002B11D4" w:rsidRDefault="00193824" w:rsidP="00074289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24" w:rsidRPr="002B11D4" w:rsidTr="00F62B80">
        <w:tblPrEx>
          <w:jc w:val="left"/>
        </w:tblPrEx>
        <w:trPr>
          <w:gridAfter w:val="1"/>
          <w:wAfter w:w="39" w:type="dxa"/>
          <w:trHeight w:val="923"/>
        </w:trPr>
        <w:tc>
          <w:tcPr>
            <w:tcW w:w="2113" w:type="dxa"/>
            <w:shd w:val="clear" w:color="auto" w:fill="auto"/>
          </w:tcPr>
          <w:p w:rsidR="00193824" w:rsidRPr="002B11D4" w:rsidRDefault="00193824" w:rsidP="007D55F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Linguaggio della geo-</w:t>
            </w:r>
            <w:proofErr w:type="spellStart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graficità</w:t>
            </w:r>
            <w:proofErr w:type="spellEnd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93824" w:rsidRPr="002B11D4" w:rsidRDefault="00193824" w:rsidP="007D55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Rappresentare il paesaggio e ricostruirne le caratteristiche anche in base alle rappresentazioni; orientarsi nello spazio fisico e nello spazio circostante</w:t>
            </w:r>
          </w:p>
        </w:tc>
        <w:tc>
          <w:tcPr>
            <w:tcW w:w="2113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Rappresentare percorsi effettuati nello spazio circostante. </w:t>
            </w:r>
          </w:p>
          <w:p w:rsidR="00193824" w:rsidRPr="002B11D4" w:rsidRDefault="00193824" w:rsidP="007D55F6">
            <w:pPr>
              <w:pStyle w:val="Paragrafoelenco"/>
              <w:numPr>
                <w:ilvl w:val="0"/>
                <w:numId w:val="32"/>
              </w:numPr>
              <w:ind w:left="166" w:right="31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Osservare e descrivere ambienti diversi (ambiente scolastico, ambiente domestico), confrontandoli e individuandone similitudini e peculiarità</w:t>
            </w:r>
          </w:p>
          <w:p w:rsidR="00193824" w:rsidRPr="002B11D4" w:rsidRDefault="00193824" w:rsidP="007D55F6">
            <w:pPr>
              <w:pStyle w:val="Paragrafoelenco"/>
              <w:ind w:left="166" w:right="317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7D55F6">
            <w:pPr>
              <w:pStyle w:val="Paragrafoelenco"/>
              <w:numPr>
                <w:ilvl w:val="0"/>
                <w:numId w:val="32"/>
              </w:numPr>
              <w:ind w:left="166" w:right="317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Disegnare un ambiente conosciuto (aula) collocando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correttamente gli elementi.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I percorsi e la loro rappresentazione grafici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Gli spazi della scuola e le loro funzioni.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Gli spazi della casa e le loro funzioni.</w:t>
            </w:r>
          </w:p>
          <w:p w:rsidR="00193824" w:rsidRPr="002B11D4" w:rsidRDefault="00193824" w:rsidP="007D55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7D55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43BB" w:rsidRDefault="00193824" w:rsidP="007D55F6">
            <w:pPr>
              <w:pStyle w:val="Paragrafoelenco"/>
              <w:numPr>
                <w:ilvl w:val="0"/>
                <w:numId w:val="32"/>
              </w:numPr>
              <w:ind w:left="169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43BB">
              <w:rPr>
                <w:rFonts w:ascii="Arial" w:hAnsi="Arial" w:cs="Arial"/>
                <w:sz w:val="20"/>
                <w:szCs w:val="20"/>
              </w:rPr>
              <w:t>Gli elementi fissi e mobili dell’aula</w:t>
            </w:r>
          </w:p>
          <w:p w:rsidR="00193824" w:rsidRPr="002B11D4" w:rsidRDefault="00193824" w:rsidP="007D55F6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7D55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Rappresentare in prospettiva verticale oggetti e ambienti noti (pianta dell'aula, ecc.) e tracciare percorsi effettuati nello spazio circostante. 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Leggere la pianta dello spazio vicino. </w:t>
            </w:r>
          </w:p>
          <w:p w:rsidR="00193824" w:rsidRPr="002B11D4" w:rsidRDefault="00193824" w:rsidP="007D55F6">
            <w:pPr>
              <w:pStyle w:val="Paragrafoelenco"/>
              <w:numPr>
                <w:ilvl w:val="0"/>
                <w:numId w:val="32"/>
              </w:numPr>
              <w:tabs>
                <w:tab w:val="left" w:pos="3011"/>
              </w:tabs>
              <w:spacing w:after="60"/>
              <w:ind w:left="166" w:right="17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Effettuare percorsi su consegna nel territorio locale.</w:t>
            </w:r>
          </w:p>
          <w:p w:rsidR="00193824" w:rsidRPr="002B11D4" w:rsidRDefault="00193824" w:rsidP="007D55F6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7D55F6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D87D19" w:rsidRPr="002B11D4" w:rsidRDefault="00D87D19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 percorsi e la loro rappresentazione grafici</w:t>
            </w:r>
          </w:p>
          <w:p w:rsidR="00D87D19" w:rsidRPr="002B11D4" w:rsidRDefault="00D87D19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Gli spazi della scuola e le loro funzioni.</w:t>
            </w:r>
          </w:p>
          <w:p w:rsidR="00193824" w:rsidRDefault="00193824" w:rsidP="007D55F6">
            <w:pPr>
              <w:pStyle w:val="Paragrafoelenco"/>
              <w:ind w:left="78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7D19" w:rsidRPr="00D87D19" w:rsidRDefault="00D87D19" w:rsidP="007D55F6">
            <w:pPr>
              <w:pStyle w:val="Paragrafoelenco"/>
              <w:numPr>
                <w:ilvl w:val="0"/>
                <w:numId w:val="32"/>
              </w:numPr>
              <w:ind w:left="197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percorsi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Rappresentare in prospettiva verticale oggetti e ambienti noti (pianta dell'aula, ecc.) e tracciare percorsi effettuati nello spazio circostante. 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Leggere e interpretare la pianta dello spazio vicino. </w:t>
            </w:r>
          </w:p>
          <w:p w:rsidR="00193824" w:rsidRPr="002B11D4" w:rsidRDefault="00193824" w:rsidP="007D55F6">
            <w:p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Gli elementi essenziali d</w:t>
            </w:r>
            <w:r w:rsidR="007D55F6">
              <w:rPr>
                <w:rFonts w:ascii="Arial" w:hAnsi="Arial" w:cs="Arial"/>
                <w:sz w:val="20"/>
                <w:szCs w:val="20"/>
              </w:rPr>
              <w:t>ella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geografia utili a comprendere il paesaggio e a ricostruirne le caratteristiche</w:t>
            </w:r>
          </w:p>
        </w:tc>
      </w:tr>
      <w:tr w:rsidR="00193824" w:rsidRPr="002B11D4" w:rsidTr="00F62B80">
        <w:tblPrEx>
          <w:jc w:val="left"/>
        </w:tblPrEx>
        <w:trPr>
          <w:gridAfter w:val="1"/>
          <w:wAfter w:w="39" w:type="dxa"/>
        </w:trPr>
        <w:tc>
          <w:tcPr>
            <w:tcW w:w="2113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Regione e sistema territoriale</w:t>
            </w:r>
          </w:p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6B31B2">
            <w:pPr>
              <w:numPr>
                <w:ilvl w:val="0"/>
                <w:numId w:val="18"/>
              </w:numPr>
              <w:spacing w:after="60" w:line="240" w:lineRule="auto"/>
              <w:ind w:left="339" w:hanging="283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e collocare nello spazio e nel tempo fatti ed elementi relativi all’ambiente di vita, al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3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Riconoscere, nel proprio ambiente di vita, le funzioni dei vari spazi e le loro connessioni.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Elementi costitutivi dello spazio vissuto.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Comprendere che il territorio è uno spazio organizzato e modificato dalle attività umane.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Riconoscere, nel proprio ambiente di vita, le funzioni dei vari spazi e le loro connessioni, gli interventi dell’uomo e individuare modalità di utilizzo dello spazio, esercitando la cittadinanza attiva.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7D55F6" w:rsidP="007D55F6">
            <w:pPr>
              <w:spacing w:after="0" w:line="240" w:lineRule="auto"/>
              <w:ind w:left="16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Elementi costitutivi dello spazio vissuto.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Comprendere che il territorio è uno spazio organizzato e modificato dalle attività umane.</w:t>
            </w:r>
          </w:p>
          <w:p w:rsidR="00193824" w:rsidRPr="002B11D4" w:rsidRDefault="00193824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Riconoscere, nel proprio ambiente di vita, le funzioni dei vari spazi e le loro connessioni, gli interventi positivi e negativi dell’uomo e progettare soluzioni, esercitando la cittadinanza attiva.</w:t>
            </w:r>
          </w:p>
        </w:tc>
        <w:tc>
          <w:tcPr>
            <w:tcW w:w="2112" w:type="dxa"/>
            <w:shd w:val="clear" w:color="auto" w:fill="auto"/>
          </w:tcPr>
          <w:p w:rsidR="00193824" w:rsidRPr="002B11D4" w:rsidRDefault="007D55F6" w:rsidP="007D55F6">
            <w:pPr>
              <w:numPr>
                <w:ilvl w:val="0"/>
                <w:numId w:val="32"/>
              </w:numPr>
              <w:spacing w:after="0" w:line="240" w:lineRule="auto"/>
              <w:ind w:left="166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Gli elementi essenziali della</w:t>
            </w:r>
            <w:r w:rsidR="00193824" w:rsidRPr="002B11D4">
              <w:rPr>
                <w:rFonts w:ascii="Arial" w:hAnsi="Arial" w:cs="Arial"/>
                <w:sz w:val="20"/>
                <w:szCs w:val="20"/>
              </w:rPr>
              <w:t xml:space="preserve"> geografia utili a comprendere fenomeni noti all’esperienza: luoghi della regione e del Paese e loro usi; cenni sul clim</w:t>
            </w:r>
            <w:r>
              <w:rPr>
                <w:rFonts w:ascii="Arial" w:hAnsi="Arial" w:cs="Arial"/>
                <w:sz w:val="20"/>
                <w:szCs w:val="20"/>
              </w:rPr>
              <w:t>a, territorio e influssi umani.</w:t>
            </w:r>
          </w:p>
        </w:tc>
      </w:tr>
    </w:tbl>
    <w:p w:rsidR="00193824" w:rsidRPr="002B11D4" w:rsidRDefault="00193824" w:rsidP="0019382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3824" w:rsidRPr="002B11D4" w:rsidRDefault="00193824" w:rsidP="001938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2"/>
        <w:gridCol w:w="2956"/>
        <w:gridCol w:w="2956"/>
        <w:gridCol w:w="2956"/>
        <w:gridCol w:w="2956"/>
      </w:tblGrid>
      <w:tr w:rsidR="00193824" w:rsidRPr="002B11D4" w:rsidTr="006B31B2">
        <w:tc>
          <w:tcPr>
            <w:tcW w:w="1865" w:type="dxa"/>
            <w:shd w:val="clear" w:color="auto" w:fill="FFFFCC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FFFFCC"/>
          </w:tcPr>
          <w:p w:rsidR="00193824" w:rsidRPr="002B11D4" w:rsidRDefault="00193824" w:rsidP="006B31B2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QUARTA SCUOLA PRIMARIA</w:t>
            </w:r>
          </w:p>
        </w:tc>
        <w:tc>
          <w:tcPr>
            <w:tcW w:w="1865" w:type="dxa"/>
            <w:gridSpan w:val="2"/>
            <w:shd w:val="clear" w:color="auto" w:fill="FFFFCC"/>
          </w:tcPr>
          <w:p w:rsidR="00193824" w:rsidRPr="002B11D4" w:rsidRDefault="00193824" w:rsidP="006B31B2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1D4">
              <w:rPr>
                <w:rFonts w:ascii="Arial" w:hAnsi="Arial" w:cs="Arial"/>
                <w:b/>
                <w:color w:val="000000"/>
                <w:sz w:val="20"/>
                <w:szCs w:val="20"/>
                <w:lang w:val="it-IT"/>
              </w:rPr>
              <w:t>FINE CLASSE QUINTASCUOLA PRIMARIA</w:t>
            </w:r>
          </w:p>
          <w:p w:rsidR="00193824" w:rsidRPr="002B11D4" w:rsidRDefault="00193824" w:rsidP="006B31B2">
            <w:pPr>
              <w:pStyle w:val="TableContents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193824" w:rsidRPr="002B11D4" w:rsidTr="006B31B2">
        <w:tc>
          <w:tcPr>
            <w:tcW w:w="1865" w:type="dxa"/>
            <w:shd w:val="clear" w:color="auto" w:fill="F2DBDB"/>
          </w:tcPr>
          <w:p w:rsidR="00193824" w:rsidRPr="002B11D4" w:rsidRDefault="00193824" w:rsidP="006B31B2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1865" w:type="dxa"/>
            <w:shd w:val="clear" w:color="auto" w:fill="DBE5F1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865" w:type="dxa"/>
            <w:shd w:val="clear" w:color="auto" w:fill="92D050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1865" w:type="dxa"/>
            <w:shd w:val="clear" w:color="auto" w:fill="DBE5F1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1865" w:type="dxa"/>
            <w:shd w:val="clear" w:color="auto" w:fill="92D050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193824" w:rsidRPr="002B11D4" w:rsidTr="006B31B2">
        <w:tc>
          <w:tcPr>
            <w:tcW w:w="1865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Orientamento</w:t>
            </w: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93824" w:rsidRPr="002B11D4" w:rsidRDefault="00193824" w:rsidP="006B31B2">
            <w:pPr>
              <w:numPr>
                <w:ilvl w:val="0"/>
                <w:numId w:val="25"/>
              </w:numPr>
              <w:spacing w:after="12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e collocare nello spazio e nel tempo fatti ed elementi relativi all’ambiente di vita, al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Orientarsi utilizzando i punti cardinali anche in relazione al Sole.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Estendere le proprie carte mentali al territorio italiano, attraverso gli strumenti dell'osservazione indiretta (filmati e fotografie, documenti cartografici, immagini da telerilevamento, elaborazioni digitali ecc.). </w:t>
            </w:r>
          </w:p>
          <w:p w:rsidR="00193824" w:rsidRPr="002B11D4" w:rsidRDefault="00193824" w:rsidP="00074289">
            <w:pPr>
              <w:spacing w:after="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Elementi di orientamento, punti di riferimento</w:t>
            </w:r>
            <w:r w:rsidR="00074289">
              <w:rPr>
                <w:rFonts w:ascii="Arial" w:hAnsi="Arial" w:cs="Arial"/>
                <w:sz w:val="20"/>
                <w:szCs w:val="20"/>
              </w:rPr>
              <w:t>.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Elementi di cartografia: tipi di carte, riduzione in scala, simbologia, coordinate geografiche.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Scala grafica e reticolo geografico.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Modelli di carte </w:t>
            </w:r>
          </w:p>
          <w:p w:rsidR="00193824" w:rsidRPr="002B11D4" w:rsidRDefault="00193824" w:rsidP="00074289">
            <w:pPr>
              <w:spacing w:after="60" w:line="240" w:lineRule="auto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-geografiche e tematiche,</w:t>
            </w:r>
          </w:p>
          <w:p w:rsidR="00193824" w:rsidRPr="002B11D4" w:rsidRDefault="00193824" w:rsidP="00074289">
            <w:pPr>
              <w:spacing w:after="60" w:line="240" w:lineRule="auto"/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-cartogrammi, tabelle e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grafici   statistici.</w:t>
            </w:r>
          </w:p>
          <w:p w:rsidR="00193824" w:rsidRPr="002B11D4" w:rsidRDefault="00193824" w:rsidP="00074289">
            <w:pPr>
              <w:spacing w:after="0" w:line="240" w:lineRule="auto"/>
              <w:ind w:left="25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Orientarsi utilizzando la bussola e i punti cardinali anche in relazione al Sole.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Estendere le proprie carte mentali al territorio italiano, all’Europa e ai diversi continenti, attraverso gli strumenti dell'osservazione indiretta (filmati e fotografie, documenti cartografici, immagini da telerilevamento, elaborazioni digitali ecc.). 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Gli elementi di orientamento:</w:t>
            </w:r>
            <w:r w:rsidR="00FA4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1D4">
              <w:rPr>
                <w:rFonts w:ascii="Arial" w:hAnsi="Arial" w:cs="Arial"/>
                <w:sz w:val="20"/>
                <w:szCs w:val="20"/>
              </w:rPr>
              <w:t>i punti cardinali in relazione al sole,</w:t>
            </w:r>
            <w:r w:rsidR="00FA4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1D4">
              <w:rPr>
                <w:rFonts w:ascii="Arial" w:hAnsi="Arial" w:cs="Arial"/>
                <w:sz w:val="20"/>
                <w:szCs w:val="20"/>
              </w:rPr>
              <w:t>la</w:t>
            </w:r>
            <w:r w:rsidR="00FA4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1D4">
              <w:rPr>
                <w:rFonts w:ascii="Arial" w:hAnsi="Arial" w:cs="Arial"/>
                <w:sz w:val="20"/>
                <w:szCs w:val="20"/>
              </w:rPr>
              <w:t>bussola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25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Elementi di cartografia: tipi</w:t>
            </w:r>
          </w:p>
          <w:p w:rsidR="00193824" w:rsidRPr="002B11D4" w:rsidRDefault="00193824" w:rsidP="00074289">
            <w:pPr>
              <w:spacing w:after="60" w:line="240" w:lineRule="auto"/>
              <w:ind w:left="2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di carte, riduzione in scala, simbologia, coordinate geografiche.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42"/>
              </w:numPr>
              <w:spacing w:after="60"/>
              <w:ind w:left="2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Aree continentali e localizzazione dell’Italia nell’emisfero boreale.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42"/>
              </w:numPr>
              <w:spacing w:after="60"/>
              <w:ind w:left="2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L’Italia come entità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territoriale ,cittadinanza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</w:rPr>
              <w:t xml:space="preserve"> e istituzioni.</w:t>
            </w:r>
          </w:p>
        </w:tc>
      </w:tr>
      <w:tr w:rsidR="00193824" w:rsidRPr="002B11D4" w:rsidTr="00074289">
        <w:trPr>
          <w:trHeight w:val="2375"/>
        </w:trPr>
        <w:tc>
          <w:tcPr>
            <w:tcW w:w="1865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Paesaggio</w:t>
            </w:r>
            <w:r w:rsidRPr="002B11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93824" w:rsidRPr="002B11D4" w:rsidRDefault="00193824" w:rsidP="006B31B2">
            <w:pPr>
              <w:numPr>
                <w:ilvl w:val="0"/>
                <w:numId w:val="25"/>
              </w:numPr>
              <w:spacing w:after="6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trasformazioni nel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gli elementi che caratterizzano i principali paesaggi italiani, individuando le analogie e le differenze (anche in relazione ai quadri socio-storici del passato) e gli elementi di particolare valore ambientale e culturale da tutelare e valorizzare. </w:t>
            </w:r>
          </w:p>
        </w:tc>
        <w:tc>
          <w:tcPr>
            <w:tcW w:w="1865" w:type="dxa"/>
            <w:shd w:val="clear" w:color="auto" w:fill="auto"/>
          </w:tcPr>
          <w:p w:rsidR="00193824" w:rsidRPr="00FA41E0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41E0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C708A">
              <w:rPr>
                <w:rFonts w:ascii="Arial" w:hAnsi="Arial" w:cs="Arial"/>
                <w:sz w:val="20"/>
                <w:szCs w:val="20"/>
              </w:rPr>
              <w:t xml:space="preserve">Gli </w:t>
            </w:r>
            <w:proofErr w:type="gramStart"/>
            <w:r w:rsidR="000C708A">
              <w:rPr>
                <w:rFonts w:ascii="Arial" w:hAnsi="Arial" w:cs="Arial"/>
                <w:sz w:val="20"/>
                <w:szCs w:val="20"/>
              </w:rPr>
              <w:t>e</w:t>
            </w:r>
            <w:r w:rsidRPr="00FA41E0">
              <w:rPr>
                <w:rFonts w:ascii="Arial" w:hAnsi="Arial" w:cs="Arial"/>
                <w:sz w:val="20"/>
                <w:szCs w:val="20"/>
              </w:rPr>
              <w:t>lementi  costitutivi</w:t>
            </w:r>
            <w:proofErr w:type="gramEnd"/>
            <w:r w:rsidRPr="00FA41E0">
              <w:rPr>
                <w:rFonts w:ascii="Arial" w:hAnsi="Arial" w:cs="Arial"/>
                <w:sz w:val="20"/>
                <w:szCs w:val="20"/>
              </w:rPr>
              <w:t xml:space="preserve"> del paesaggio e dell’ambiente </w:t>
            </w:r>
            <w:r w:rsidR="00FA41E0" w:rsidRPr="00FA41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41E0">
              <w:rPr>
                <w:rFonts w:ascii="Arial" w:hAnsi="Arial" w:cs="Arial"/>
                <w:sz w:val="20"/>
                <w:szCs w:val="20"/>
              </w:rPr>
              <w:t>geografico .</w:t>
            </w:r>
          </w:p>
          <w:p w:rsidR="00193824" w:rsidRPr="00074289" w:rsidRDefault="000C708A" w:rsidP="00074289">
            <w:pPr>
              <w:pStyle w:val="Paragrafoelenco"/>
              <w:numPr>
                <w:ilvl w:val="0"/>
                <w:numId w:val="33"/>
              </w:numPr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4289">
              <w:rPr>
                <w:rFonts w:ascii="Arial" w:hAnsi="Arial" w:cs="Arial"/>
                <w:sz w:val="20"/>
                <w:szCs w:val="20"/>
              </w:rPr>
              <w:t>L’a</w:t>
            </w:r>
            <w:r w:rsidR="00193824" w:rsidRPr="00074289">
              <w:rPr>
                <w:rFonts w:ascii="Arial" w:hAnsi="Arial" w:cs="Arial"/>
                <w:sz w:val="20"/>
                <w:szCs w:val="20"/>
              </w:rPr>
              <w:t>mbiente come insieme delle caratteristiche naturali e delle attività umane.</w:t>
            </w:r>
          </w:p>
          <w:p w:rsidR="00193824" w:rsidRPr="002B11D4" w:rsidRDefault="00193824" w:rsidP="00074289">
            <w:p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Paesaggi fisici, fasce climatiche, suddivisioni politico-amministrative</w:t>
            </w:r>
            <w:r w:rsidR="000742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6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Paesaggi naturali e antropici (uso umano del territorio)</w:t>
            </w:r>
            <w:r w:rsidR="000742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3824" w:rsidRPr="002B11D4" w:rsidRDefault="00193824" w:rsidP="00074289">
            <w:pPr>
              <w:spacing w:after="0" w:line="240" w:lineRule="auto"/>
              <w:ind w:left="189" w:hanging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24" w:rsidRPr="002B11D4" w:rsidTr="009244B8">
        <w:trPr>
          <w:trHeight w:val="1476"/>
        </w:trPr>
        <w:tc>
          <w:tcPr>
            <w:tcW w:w="1865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Linguaggio della geo-</w:t>
            </w:r>
            <w:proofErr w:type="spellStart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graficità</w:t>
            </w:r>
            <w:proofErr w:type="spellEnd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Rappresentare il paesaggio e ricostruirne le caratteristiche anche in base alle rappresentazioni; orientarsi nello spazio fisico e nello spazio circostante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Localizzare le aree climatiche del territorio italiano.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pStyle w:val="Paragrafoelenco"/>
              <w:numPr>
                <w:ilvl w:val="0"/>
                <w:numId w:val="33"/>
              </w:numPr>
              <w:ind w:left="170" w:hanging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Trasformazioni congruenti a eventi naturali.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3"/>
              </w:numPr>
              <w:ind w:left="170" w:hanging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Trasformazioni causate da interventi dell’uomo:</w:t>
            </w:r>
          </w:p>
          <w:p w:rsidR="00193824" w:rsidRPr="000C708A" w:rsidRDefault="00193824" w:rsidP="00074289">
            <w:pPr>
              <w:pStyle w:val="Paragrafoelenc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08A">
              <w:rPr>
                <w:rFonts w:ascii="Arial" w:hAnsi="Arial" w:cs="Arial"/>
                <w:sz w:val="20"/>
                <w:szCs w:val="20"/>
              </w:rPr>
              <w:t>-attività produttive</w:t>
            </w:r>
          </w:p>
          <w:p w:rsidR="00193824" w:rsidRPr="000C708A" w:rsidRDefault="00193824" w:rsidP="00074289">
            <w:pPr>
              <w:pStyle w:val="Paragrafoelenc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08A">
              <w:rPr>
                <w:rFonts w:ascii="Arial" w:hAnsi="Arial" w:cs="Arial"/>
                <w:sz w:val="20"/>
                <w:szCs w:val="20"/>
              </w:rPr>
              <w:t>-urbanizzazione</w:t>
            </w:r>
          </w:p>
          <w:p w:rsidR="00193824" w:rsidRPr="000C708A" w:rsidRDefault="00193824" w:rsidP="00074289">
            <w:pPr>
              <w:pStyle w:val="Paragrafoelenco"/>
              <w:tabs>
                <w:tab w:val="right" w:pos="2740"/>
              </w:tabs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08A">
              <w:rPr>
                <w:rFonts w:ascii="Arial" w:hAnsi="Arial" w:cs="Arial"/>
                <w:sz w:val="20"/>
                <w:szCs w:val="20"/>
              </w:rPr>
              <w:t xml:space="preserve">-Infrastrutture. 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70" w:hanging="1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Le caratteristiche fisico-antropiche e politiche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>dell’ Italia</w:t>
            </w:r>
            <w:proofErr w:type="gramEnd"/>
          </w:p>
          <w:p w:rsidR="00193824" w:rsidRPr="000C708A" w:rsidRDefault="000C708A" w:rsidP="00074289">
            <w:pPr>
              <w:pStyle w:val="Paragrafoelenco"/>
              <w:numPr>
                <w:ilvl w:val="0"/>
                <w:numId w:val="33"/>
              </w:numPr>
              <w:ind w:left="170" w:hanging="1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</w:t>
            </w:r>
            <w:r w:rsidR="00193824" w:rsidRPr="000C708A">
              <w:rPr>
                <w:rFonts w:ascii="Arial" w:hAnsi="Arial" w:cs="Arial"/>
                <w:sz w:val="20"/>
                <w:szCs w:val="20"/>
              </w:rPr>
              <w:t>osizione dell’Italia in Europa e nel mondo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93824" w:rsidRPr="000C708A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193824" w:rsidRPr="002B11D4" w:rsidRDefault="000C708A" w:rsidP="00074289">
            <w:pPr>
              <w:pStyle w:val="Paragrafoelenco"/>
              <w:numPr>
                <w:ilvl w:val="0"/>
                <w:numId w:val="33"/>
              </w:numPr>
              <w:ind w:left="170" w:hanging="1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</w:t>
            </w:r>
            <w:r w:rsidR="00193824" w:rsidRPr="000C708A">
              <w:rPr>
                <w:rFonts w:ascii="Arial" w:hAnsi="Arial" w:cs="Arial"/>
                <w:sz w:val="20"/>
                <w:szCs w:val="20"/>
              </w:rPr>
              <w:t xml:space="preserve">rincipali regioni climatico-ambientali </w:t>
            </w:r>
            <w:proofErr w:type="gramStart"/>
            <w:r w:rsidR="00193824" w:rsidRPr="000C708A">
              <w:rPr>
                <w:rFonts w:ascii="Arial" w:hAnsi="Arial" w:cs="Arial"/>
                <w:sz w:val="20"/>
                <w:szCs w:val="20"/>
              </w:rPr>
              <w:t>italiane .</w:t>
            </w:r>
            <w:proofErr w:type="gramEnd"/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223" w:hanging="2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Localizzare le regioni fisiche principali e i grandi caratteri dei diversi continenti e degli oceani.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0C708A" w:rsidP="00074289">
            <w:pPr>
              <w:numPr>
                <w:ilvl w:val="0"/>
                <w:numId w:val="33"/>
              </w:numPr>
              <w:spacing w:after="0" w:line="240" w:lineRule="auto"/>
              <w:ind w:left="29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e</w:t>
            </w:r>
            <w:r w:rsidR="00193824" w:rsidRPr="002B11D4">
              <w:rPr>
                <w:rFonts w:ascii="Arial" w:hAnsi="Arial" w:cs="Arial"/>
                <w:sz w:val="20"/>
                <w:szCs w:val="20"/>
              </w:rPr>
              <w:t>lementi essenziali di geografia utili a comprendere fenomeni noti all’esperienza: migrazioni, popolazioni del mondo e loro usi; clima, territorio e influssi umani.</w:t>
            </w:r>
          </w:p>
          <w:p w:rsidR="00193824" w:rsidRPr="002B11D4" w:rsidRDefault="00193824" w:rsidP="00074289">
            <w:pPr>
              <w:pStyle w:val="Paragrafoelenco"/>
              <w:numPr>
                <w:ilvl w:val="0"/>
                <w:numId w:val="33"/>
              </w:numPr>
              <w:ind w:left="29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 regioni fisiche storiche e amministrative dell’Italia.</w:t>
            </w:r>
          </w:p>
          <w:p w:rsidR="00193824" w:rsidRPr="00074289" w:rsidRDefault="00193824" w:rsidP="00074289">
            <w:pPr>
              <w:pStyle w:val="Paragrafoelenco"/>
              <w:numPr>
                <w:ilvl w:val="0"/>
                <w:numId w:val="33"/>
              </w:numPr>
              <w:ind w:left="294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4289">
              <w:rPr>
                <w:rFonts w:ascii="Arial" w:hAnsi="Arial" w:cs="Arial"/>
                <w:sz w:val="20"/>
                <w:szCs w:val="20"/>
              </w:rPr>
              <w:t>L’Italia in Europa e nel mondo</w:t>
            </w:r>
            <w:r w:rsidR="000C708A" w:rsidRPr="000742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193824" w:rsidP="000742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3824" w:rsidRPr="002B11D4" w:rsidTr="006B31B2">
        <w:tc>
          <w:tcPr>
            <w:tcW w:w="1865" w:type="dxa"/>
            <w:shd w:val="clear" w:color="auto" w:fill="auto"/>
          </w:tcPr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Regione e sistema territoriale</w:t>
            </w:r>
          </w:p>
          <w:p w:rsidR="00193824" w:rsidRPr="002B11D4" w:rsidRDefault="00193824" w:rsidP="006B31B2">
            <w:pPr>
              <w:numPr>
                <w:ilvl w:val="0"/>
                <w:numId w:val="18"/>
              </w:numPr>
              <w:spacing w:after="60" w:line="240" w:lineRule="auto"/>
              <w:ind w:left="339" w:hanging="283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Conoscere e collocare nello spazio e nel tempo fatti ed elementi relativi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all’ambiente di vita, al paesaggio naturale e antropico</w:t>
            </w:r>
          </w:p>
          <w:p w:rsidR="00193824" w:rsidRPr="002B11D4" w:rsidRDefault="00193824" w:rsidP="006B31B2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4"/>
              </w:numPr>
              <w:spacing w:after="0" w:line="240" w:lineRule="auto"/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Acquisire il concetto di regione geografica (fisica, climatica, storico-cul</w:t>
            </w:r>
            <w:r w:rsidRPr="002B11D4">
              <w:rPr>
                <w:rFonts w:ascii="Arial" w:hAnsi="Arial" w:cs="Arial"/>
                <w:sz w:val="20"/>
                <w:szCs w:val="20"/>
              </w:rPr>
              <w:softHyphen/>
              <w:t xml:space="preserve">turale, amministrativa) e utilizzarlo nel contesto italiano. </w:t>
            </w:r>
          </w:p>
          <w:p w:rsidR="00193824" w:rsidRPr="002B11D4" w:rsidRDefault="00193824" w:rsidP="00074289">
            <w:pPr>
              <w:numPr>
                <w:ilvl w:val="0"/>
                <w:numId w:val="34"/>
              </w:numPr>
              <w:spacing w:after="0" w:line="240" w:lineRule="auto"/>
              <w:ind w:left="181" w:hanging="181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Individuare problemi relativi alla tutela e valorizzazione del patrimonio naturale e culturale, proponendo soluzioni idonee nel proprio contesto di vita</w:t>
            </w:r>
          </w:p>
        </w:tc>
        <w:tc>
          <w:tcPr>
            <w:tcW w:w="1865" w:type="dxa"/>
            <w:shd w:val="clear" w:color="auto" w:fill="auto"/>
          </w:tcPr>
          <w:p w:rsidR="00193824" w:rsidRPr="008F1156" w:rsidRDefault="00193824" w:rsidP="00074289">
            <w:pPr>
              <w:pStyle w:val="Paragrafoelenco"/>
              <w:numPr>
                <w:ilvl w:val="0"/>
                <w:numId w:val="33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1156">
              <w:rPr>
                <w:rFonts w:ascii="Arial" w:hAnsi="Arial" w:cs="Arial"/>
                <w:sz w:val="20"/>
                <w:szCs w:val="20"/>
              </w:rPr>
              <w:lastRenderedPageBreak/>
              <w:t>Caratteristiche morfologiche delle regioni italiane.</w:t>
            </w:r>
          </w:p>
          <w:p w:rsidR="00193824" w:rsidRPr="008F1156" w:rsidRDefault="00193824" w:rsidP="00074289">
            <w:pPr>
              <w:pStyle w:val="Paragrafoelenco"/>
              <w:numPr>
                <w:ilvl w:val="0"/>
                <w:numId w:val="33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1156">
              <w:rPr>
                <w:rFonts w:ascii="Arial" w:hAnsi="Arial" w:cs="Arial"/>
                <w:sz w:val="20"/>
                <w:szCs w:val="20"/>
              </w:rPr>
              <w:t>Relazioni fra risorse territoriali e sviluppo delle attività umane.</w:t>
            </w:r>
          </w:p>
          <w:p w:rsidR="00193824" w:rsidRPr="008F1156" w:rsidRDefault="00193824" w:rsidP="00074289">
            <w:pPr>
              <w:pStyle w:val="Paragrafoelenco"/>
              <w:numPr>
                <w:ilvl w:val="0"/>
                <w:numId w:val="33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1156">
              <w:rPr>
                <w:rFonts w:ascii="Arial" w:hAnsi="Arial" w:cs="Arial"/>
                <w:sz w:val="20"/>
                <w:szCs w:val="20"/>
              </w:rPr>
              <w:lastRenderedPageBreak/>
              <w:t>Aspetti rilevanti del patrimonio naturale storico e artistico che caratterizzano il territorio italiano.</w:t>
            </w:r>
          </w:p>
          <w:p w:rsidR="00193824" w:rsidRPr="008F1156" w:rsidRDefault="00193824" w:rsidP="00074289">
            <w:pPr>
              <w:pStyle w:val="Paragrafoelenco"/>
              <w:numPr>
                <w:ilvl w:val="0"/>
                <w:numId w:val="33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F1156">
              <w:rPr>
                <w:rFonts w:ascii="Arial" w:hAnsi="Arial" w:cs="Arial"/>
                <w:sz w:val="20"/>
                <w:szCs w:val="20"/>
              </w:rPr>
              <w:t>Progetti  e</w:t>
            </w:r>
            <w:proofErr w:type="gramEnd"/>
            <w:r w:rsidRPr="008F1156">
              <w:rPr>
                <w:rFonts w:ascii="Arial" w:hAnsi="Arial" w:cs="Arial"/>
                <w:sz w:val="20"/>
                <w:szCs w:val="20"/>
              </w:rPr>
              <w:t xml:space="preserve"> azioni per la tutela e la valorizzazione del patrimonio naturale e culturale del proprio ambiente di vita.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Acquisire il concetto di regione geografica (fisica, climatica, storico-cul</w:t>
            </w:r>
            <w:r w:rsidRPr="002B11D4">
              <w:rPr>
                <w:rFonts w:ascii="Arial" w:hAnsi="Arial" w:cs="Arial"/>
                <w:sz w:val="20"/>
                <w:szCs w:val="20"/>
              </w:rPr>
              <w:softHyphen/>
              <w:t xml:space="preserve">turale, amministrativa) e utilizzarlo a partire dal contesto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 xml:space="preserve">italiano. 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problemi relativi alla tutela e valorizzazione del patrimonio naturale e culturale, proponendo soluzioni idonee nel proprio contesto di vita.</w:t>
            </w:r>
          </w:p>
        </w:tc>
        <w:tc>
          <w:tcPr>
            <w:tcW w:w="1865" w:type="dxa"/>
            <w:shd w:val="clear" w:color="auto" w:fill="auto"/>
          </w:tcPr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 xml:space="preserve">Le principali regioni climatico-ambientali italiane </w:t>
            </w:r>
          </w:p>
          <w:p w:rsidR="00193824" w:rsidRPr="008F1156" w:rsidRDefault="00FB56E3" w:rsidP="00074289">
            <w:pPr>
              <w:pStyle w:val="Paragrafoelenco"/>
              <w:numPr>
                <w:ilvl w:val="0"/>
                <w:numId w:val="33"/>
              </w:numPr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Gli as</w:t>
            </w:r>
            <w:r w:rsidR="00193824" w:rsidRPr="008F1156">
              <w:rPr>
                <w:rFonts w:ascii="Arial" w:hAnsi="Arial" w:cs="Arial"/>
                <w:sz w:val="20"/>
                <w:szCs w:val="20"/>
              </w:rPr>
              <w:t xml:space="preserve">petti rilevanti del patrimonio naturale storico e artistico che caratterizzano il </w:t>
            </w:r>
            <w:r w:rsidR="00193824" w:rsidRPr="008F1156">
              <w:rPr>
                <w:rFonts w:ascii="Arial" w:hAnsi="Arial" w:cs="Arial"/>
                <w:sz w:val="20"/>
                <w:szCs w:val="20"/>
              </w:rPr>
              <w:lastRenderedPageBreak/>
              <w:t>territorio italiano.</w:t>
            </w:r>
          </w:p>
          <w:p w:rsidR="00193824" w:rsidRPr="002B11D4" w:rsidRDefault="00193824" w:rsidP="00074289">
            <w:pPr>
              <w:numPr>
                <w:ilvl w:val="0"/>
                <w:numId w:val="33"/>
              </w:numPr>
              <w:spacing w:after="0" w:line="240" w:lineRule="auto"/>
              <w:ind w:left="181" w:hanging="18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>Progetti  e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</w:rPr>
              <w:t xml:space="preserve"> azioni per la tutela e la valorizzazione del patrimonio naturale e culturale del proprio ambiente di vita.</w:t>
            </w:r>
          </w:p>
        </w:tc>
      </w:tr>
    </w:tbl>
    <w:p w:rsidR="00193824" w:rsidRPr="002B11D4" w:rsidRDefault="00193824" w:rsidP="0019382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93824" w:rsidRPr="002B11D4" w:rsidRDefault="00193824" w:rsidP="00193824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7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10"/>
      </w:tblGrid>
      <w:tr w:rsidR="00193824" w:rsidRPr="002B11D4" w:rsidTr="006B31B2">
        <w:trPr>
          <w:jc w:val="center"/>
        </w:trPr>
        <w:tc>
          <w:tcPr>
            <w:tcW w:w="14710" w:type="dxa"/>
            <w:shd w:val="clear" w:color="auto" w:fill="F2DBDB"/>
          </w:tcPr>
          <w:p w:rsidR="00193824" w:rsidRPr="002B11D4" w:rsidRDefault="00193824" w:rsidP="006B31B2">
            <w:pPr>
              <w:pStyle w:val="Default"/>
              <w:jc w:val="center"/>
              <w:rPr>
                <w:sz w:val="20"/>
                <w:szCs w:val="20"/>
              </w:rPr>
            </w:pPr>
            <w:r w:rsidRPr="002B11D4">
              <w:rPr>
                <w:b/>
                <w:bCs/>
                <w:sz w:val="20"/>
                <w:szCs w:val="20"/>
              </w:rPr>
              <w:t>Raccomandazioni per la continuità o punti di attenzione da curare alla fine della scuola primaria</w:t>
            </w:r>
          </w:p>
          <w:p w:rsidR="00193824" w:rsidRPr="002B11D4" w:rsidRDefault="00193824" w:rsidP="006B31B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Indicazioni concordate con i docenti della scuola secondaria di I grado</w:t>
            </w:r>
          </w:p>
        </w:tc>
      </w:tr>
      <w:tr w:rsidR="00193824" w:rsidRPr="002B11D4" w:rsidTr="006B31B2">
        <w:trPr>
          <w:trHeight w:val="1872"/>
          <w:jc w:val="center"/>
        </w:trPr>
        <w:tc>
          <w:tcPr>
            <w:tcW w:w="14710" w:type="dxa"/>
            <w:shd w:val="clear" w:color="auto" w:fill="F2DBDB"/>
          </w:tcPr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93824" w:rsidRPr="002B11D4" w:rsidRDefault="00074289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Orientarsi</w:t>
            </w:r>
            <w:r w:rsidR="00193824" w:rsidRPr="002B11D4">
              <w:rPr>
                <w:rFonts w:ascii="Arial" w:hAnsi="Arial" w:cs="Arial"/>
                <w:sz w:val="20"/>
                <w:szCs w:val="20"/>
              </w:rPr>
              <w:t xml:space="preserve"> sulle carte geografiche, utilizzando i punti cardinali. 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Legge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e interpreta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carte geografiche e fonti di vario tipo traendone le informazioni principali.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Realizza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semplici carte geografiche seguendo indicazioni date.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Riconosce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e denomina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i principali “oggetti” geografici fisici (fiumi, monti, pianure, coste, colline, laghi, mari, oceani, ecc.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074289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i caratteri che connotano i paesaggi (di montagna, col</w:t>
            </w:r>
            <w:r w:rsidR="00074289">
              <w:rPr>
                <w:rFonts w:ascii="Arial" w:hAnsi="Arial" w:cs="Arial"/>
                <w:sz w:val="20"/>
                <w:szCs w:val="20"/>
              </w:rPr>
              <w:t>lina, pianura, vulcanici, ecc.).</w:t>
            </w:r>
          </w:p>
          <w:p w:rsidR="00193824" w:rsidRPr="002B11D4" w:rsidRDefault="00193824" w:rsidP="006B31B2">
            <w:pPr>
              <w:pStyle w:val="Paragrafoelenco"/>
              <w:numPr>
                <w:ilvl w:val="0"/>
                <w:numId w:val="24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Coglie</w:t>
            </w:r>
            <w:r w:rsidR="00074289">
              <w:rPr>
                <w:rFonts w:ascii="Arial" w:hAnsi="Arial" w:cs="Arial"/>
                <w:sz w:val="20"/>
                <w:szCs w:val="20"/>
              </w:rPr>
              <w:t>re</w:t>
            </w:r>
            <w:r w:rsidRPr="002B11D4">
              <w:rPr>
                <w:rFonts w:ascii="Arial" w:hAnsi="Arial" w:cs="Arial"/>
                <w:sz w:val="20"/>
                <w:szCs w:val="20"/>
              </w:rPr>
              <w:t xml:space="preserve"> le trasformazioni operate dall’uomo sul paesaggio naturale. </w:t>
            </w:r>
          </w:p>
          <w:p w:rsidR="00193824" w:rsidRPr="002B11D4" w:rsidRDefault="00193824" w:rsidP="006B31B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1A31" w:rsidRPr="002B11D4" w:rsidRDefault="00941A31" w:rsidP="008846AA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49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2942"/>
        <w:gridCol w:w="2942"/>
        <w:gridCol w:w="2942"/>
        <w:gridCol w:w="2942"/>
      </w:tblGrid>
      <w:tr w:rsidR="00282103" w:rsidRPr="002B11D4" w:rsidTr="00AB4326">
        <w:tc>
          <w:tcPr>
            <w:tcW w:w="2115" w:type="dxa"/>
            <w:shd w:val="clear" w:color="auto" w:fill="FFFFCC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shd w:val="clear" w:color="auto" w:fill="FFFFCC"/>
          </w:tcPr>
          <w:p w:rsidR="00282103" w:rsidRPr="002B11D4" w:rsidRDefault="00282103" w:rsidP="00AB43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FINE CLASSE PRIMA SCUOLA SECONDARIA DI I GRADO</w:t>
            </w:r>
          </w:p>
        </w:tc>
        <w:tc>
          <w:tcPr>
            <w:tcW w:w="2115" w:type="dxa"/>
            <w:gridSpan w:val="2"/>
            <w:shd w:val="clear" w:color="auto" w:fill="FFFFCC"/>
          </w:tcPr>
          <w:p w:rsidR="00282103" w:rsidRPr="002B11D4" w:rsidRDefault="00282103" w:rsidP="00AB43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FINE CLASSE SECONDA SCUOLA SECONDARIA DI I GRADO</w:t>
            </w:r>
          </w:p>
        </w:tc>
      </w:tr>
      <w:tr w:rsidR="00282103" w:rsidRPr="002B11D4" w:rsidTr="00AB4326">
        <w:trPr>
          <w:trHeight w:val="610"/>
        </w:trPr>
        <w:tc>
          <w:tcPr>
            <w:tcW w:w="2115" w:type="dxa"/>
            <w:shd w:val="clear" w:color="auto" w:fill="F2DBDB"/>
          </w:tcPr>
          <w:p w:rsidR="00282103" w:rsidRPr="002B11D4" w:rsidRDefault="00282103" w:rsidP="00AB4326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2115" w:type="dxa"/>
            <w:shd w:val="clear" w:color="auto" w:fill="DBE5F1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5" w:type="dxa"/>
            <w:shd w:val="clear" w:color="auto" w:fill="92D050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  <w:tc>
          <w:tcPr>
            <w:tcW w:w="2115" w:type="dxa"/>
            <w:shd w:val="clear" w:color="auto" w:fill="DBE5F1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5" w:type="dxa"/>
            <w:shd w:val="clear" w:color="auto" w:fill="92D050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Orientamento</w:t>
            </w:r>
          </w:p>
          <w:p w:rsidR="00282103" w:rsidRPr="002B11D4" w:rsidRDefault="00282103" w:rsidP="00282103">
            <w:pPr>
              <w:numPr>
                <w:ilvl w:val="0"/>
                <w:numId w:val="18"/>
              </w:num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Orientarsi nello spazio utilizzando gli strumenti della disciplina.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074289">
            <w:pPr>
              <w:numPr>
                <w:ilvl w:val="0"/>
                <w:numId w:val="35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Orientarsi sulle carte e orientare le carte a grande scala in base ai punti cardinali (anche con l’utilizzo della bussola) e a punti di riferimento fissi.</w:t>
            </w:r>
          </w:p>
          <w:p w:rsidR="00282103" w:rsidRPr="002B11D4" w:rsidRDefault="00282103" w:rsidP="00074289">
            <w:p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074289">
            <w:pPr>
              <w:numPr>
                <w:ilvl w:val="0"/>
                <w:numId w:val="35"/>
              </w:numPr>
              <w:spacing w:after="0" w:line="240" w:lineRule="auto"/>
              <w:ind w:left="178" w:hanging="14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Orientarsi nelle realtà territoriali lontane, anche attraverso l’utilizzo dei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programmi multimediali di visualizzazione dall’alto.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406A27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I punti cardinali.</w:t>
            </w:r>
          </w:p>
          <w:p w:rsidR="00282103" w:rsidRPr="002B11D4" w:rsidRDefault="00406A27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coordinate geografiche.</w:t>
            </w:r>
          </w:p>
          <w:p w:rsidR="00282103" w:rsidRPr="002B11D4" w:rsidRDefault="00282103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 caratteristiche de</w:t>
            </w:r>
            <w:r w:rsidR="00406A27">
              <w:rPr>
                <w:rFonts w:ascii="Arial" w:hAnsi="Arial" w:cs="Arial"/>
                <w:sz w:val="20"/>
                <w:szCs w:val="20"/>
              </w:rPr>
              <w:t>lla rappresentazione geografica.</w:t>
            </w:r>
          </w:p>
          <w:p w:rsidR="00282103" w:rsidRPr="002B11D4" w:rsidRDefault="00406A27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scala di riduzione.</w:t>
            </w:r>
          </w:p>
          <w:p w:rsidR="00282103" w:rsidRPr="002B11D4" w:rsidRDefault="00282103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Tipolo</w:t>
            </w:r>
            <w:r w:rsidR="00406A27">
              <w:rPr>
                <w:rFonts w:ascii="Arial" w:hAnsi="Arial" w:cs="Arial"/>
                <w:sz w:val="20"/>
                <w:szCs w:val="20"/>
              </w:rPr>
              <w:t>gie di carte in base alla scala.</w:t>
            </w:r>
          </w:p>
          <w:p w:rsidR="00282103" w:rsidRPr="002B11D4" w:rsidRDefault="00282103" w:rsidP="00074289">
            <w:pPr>
              <w:pStyle w:val="Paragrafoelenco"/>
              <w:numPr>
                <w:ilvl w:val="0"/>
                <w:numId w:val="35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Tipologie di carte in base al contenuto</w:t>
            </w:r>
            <w:r w:rsidR="00406A2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074289">
            <w:pPr>
              <w:pStyle w:val="Default"/>
              <w:numPr>
                <w:ilvl w:val="0"/>
                <w:numId w:val="35"/>
              </w:numPr>
              <w:ind w:left="178" w:hanging="142"/>
              <w:jc w:val="both"/>
              <w:rPr>
                <w:sz w:val="20"/>
                <w:szCs w:val="20"/>
              </w:rPr>
            </w:pPr>
            <w:r w:rsidRPr="002B11D4">
              <w:rPr>
                <w:sz w:val="20"/>
                <w:szCs w:val="20"/>
              </w:rPr>
              <w:lastRenderedPageBreak/>
              <w:t>Carte geografiche e tematiche</w:t>
            </w:r>
            <w:r w:rsidR="00406A27">
              <w:rPr>
                <w:sz w:val="20"/>
                <w:szCs w:val="20"/>
              </w:rPr>
              <w:t>.</w:t>
            </w:r>
          </w:p>
          <w:p w:rsidR="00282103" w:rsidRPr="002B11D4" w:rsidRDefault="00282103" w:rsidP="00074289">
            <w:pPr>
              <w:pStyle w:val="Default"/>
              <w:numPr>
                <w:ilvl w:val="0"/>
                <w:numId w:val="35"/>
              </w:numPr>
              <w:ind w:left="178" w:hanging="142"/>
              <w:jc w:val="both"/>
              <w:rPr>
                <w:sz w:val="20"/>
                <w:szCs w:val="20"/>
              </w:rPr>
            </w:pPr>
            <w:r w:rsidRPr="002B11D4">
              <w:rPr>
                <w:sz w:val="20"/>
                <w:szCs w:val="20"/>
              </w:rPr>
              <w:t>Istogrammi, diagrammi e aerogrammi.</w:t>
            </w:r>
          </w:p>
          <w:p w:rsidR="00282103" w:rsidRPr="002B11D4" w:rsidRDefault="00282103" w:rsidP="00074289">
            <w:p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07428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 xml:space="preserve">Orientarsi con le carte utilizzando punti di riferimento, coordinate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cartesiane,  geografiche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e strumenti; </w:t>
            </w:r>
          </w:p>
          <w:p w:rsidR="00282103" w:rsidRPr="007D55F6" w:rsidRDefault="00282103" w:rsidP="00074289">
            <w:pPr>
              <w:pStyle w:val="Paragrafoelenco"/>
              <w:numPr>
                <w:ilvl w:val="0"/>
                <w:numId w:val="43"/>
              </w:numPr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55F6">
              <w:rPr>
                <w:rFonts w:ascii="Arial" w:hAnsi="Arial" w:cs="Arial"/>
                <w:sz w:val="20"/>
                <w:szCs w:val="20"/>
              </w:rPr>
              <w:t xml:space="preserve">Orientarsi nelle realtà territoriali lontane, anche attraverso l’utilizzo carte e telerilevamenti satellitari (es. </w:t>
            </w:r>
            <w:proofErr w:type="spellStart"/>
            <w:r w:rsidRPr="007D55F6">
              <w:rPr>
                <w:rFonts w:ascii="Arial" w:hAnsi="Arial" w:cs="Arial"/>
                <w:sz w:val="20"/>
                <w:szCs w:val="20"/>
              </w:rPr>
              <w:t>googleearth</w:t>
            </w:r>
            <w:proofErr w:type="spellEnd"/>
            <w:r w:rsidRPr="007D55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D55F6">
              <w:rPr>
                <w:rFonts w:ascii="Arial" w:hAnsi="Arial" w:cs="Arial"/>
                <w:sz w:val="20"/>
                <w:szCs w:val="20"/>
              </w:rPr>
              <w:t>googlemaps</w:t>
            </w:r>
            <w:proofErr w:type="spellEnd"/>
          </w:p>
          <w:p w:rsidR="00282103" w:rsidRPr="002B11D4" w:rsidRDefault="00282103" w:rsidP="0007428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40" w:lineRule="auto"/>
              <w:ind w:left="178" w:hanging="14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 xml:space="preserve">Leggere mappe e carte di diverso tipo relative al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territorio  europeo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per ricavare informazioni di natura fisica, politica, economica, climatica, stradale, ecc.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7D55F6" w:rsidP="0007428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Le c</w:t>
            </w:r>
            <w:r w:rsidR="00282103" w:rsidRPr="002B11D4">
              <w:rPr>
                <w:rFonts w:ascii="Arial" w:hAnsi="Arial" w:cs="Arial"/>
                <w:sz w:val="20"/>
                <w:szCs w:val="20"/>
                <w:lang w:eastAsia="it-IT"/>
              </w:rPr>
              <w:t>arte fisiche, politiche, tematiche, cartogrammi, immagini satellitari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074289">
            <w:pPr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Paesaggio</w:t>
            </w:r>
          </w:p>
          <w:p w:rsidR="00282103" w:rsidRPr="002B11D4" w:rsidRDefault="00282103" w:rsidP="00282103">
            <w:pPr>
              <w:numPr>
                <w:ilvl w:val="0"/>
                <w:numId w:val="25"/>
              </w:numPr>
              <w:spacing w:after="6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trasformazioni nel paesaggio naturale e antropico</w:t>
            </w:r>
          </w:p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19"/>
              </w:numPr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Interpretare e confrontare alcuni caratteri dei paesaggi italiani ed europei anche in relazione alla loro evoluzione nel tempo.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temi e problemi di tutela del paesaggio come patrimonio naturale e culturale e progettare azioni di valorizzazione.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Concetti: ubicazione, localizzazione, regione, paesaggio, ambiente, te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 xml:space="preserve">rritorio, sistema </w:t>
            </w:r>
            <w:proofErr w:type="spellStart"/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antropofisico</w:t>
            </w:r>
            <w:proofErr w:type="spellEnd"/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406A27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Morfologia e biomi europei.</w:t>
            </w:r>
          </w:p>
          <w:p w:rsidR="00282103" w:rsidRPr="002B11D4" w:rsidRDefault="00406A27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sz w:val="20"/>
                <w:szCs w:val="20"/>
                <w:lang w:eastAsia="it-IT"/>
              </w:rPr>
              <w:t>Fattori ed elementi del clima.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Le fasce climatiche.</w:t>
            </w:r>
          </w:p>
          <w:p w:rsidR="00282103" w:rsidRPr="002B11D4" w:rsidRDefault="00282103" w:rsidP="00406A27">
            <w:pPr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19"/>
              </w:numPr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Interpretare e confrontare alcuni caratteri dei paesaggi europei, anche in relazione alla loro evoluzione nel tempo.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spacing w:after="0" w:line="240" w:lineRule="auto"/>
              <w:ind w:left="178" w:hanging="11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temi e problemi di tutela del paesaggio come patrimonio naturale e culturale e progettare azioni di valorizzazione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Conoscere il territorio europeo, anche rispetto a macroregioni: collocarvi correttamente informazioni e trarne di nuove da carte tematiche e testi (atlanti, pubblicazioni, ecc.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Territorio europeo dal punto di vista naturale e antropico (orografia, idrografia, suddivisioni politiche, vie di comunicazione)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Attività economiche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Collocazione degli Stati e delle città più importanti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Beni culturali, artistici e paesaggistici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Aspetti culturali e antropologici delle 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principali macroregioni europee.</w:t>
            </w:r>
          </w:p>
          <w:p w:rsidR="00282103" w:rsidRPr="002B11D4" w:rsidRDefault="00282103" w:rsidP="00406A2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78" w:hanging="11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Caratteristiche delle macro-regioni europee sotto il profilo fisico, antropico e politico</w:t>
            </w:r>
            <w:r w:rsidR="00406A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Linguaggio della geo-</w:t>
            </w:r>
            <w:proofErr w:type="spellStart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graficità</w:t>
            </w:r>
            <w:proofErr w:type="spellEnd"/>
          </w:p>
          <w:p w:rsidR="00282103" w:rsidRPr="002B11D4" w:rsidRDefault="00282103" w:rsidP="00282103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tutti gli strumenti della disciplina per ricostruire le caratteristiche fondamentali di un territorio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Leggere e interpretare vari tipi di carte geografiche (da quella topografica al planisfero), utilizzando scale di riduzione, coordinate geografiche e simbologia.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strumenti tradizionali (carte, grafici, dati statistici, immagini, ecc.) e innovativi (telerilevamento e</w:t>
            </w:r>
            <w:r w:rsidR="00406A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1D4">
              <w:rPr>
                <w:rFonts w:ascii="Arial" w:hAnsi="Arial" w:cs="Arial"/>
                <w:sz w:val="20"/>
                <w:szCs w:val="20"/>
              </w:rPr>
              <w:t>cartografia computerizzata) per comprendere e comunicare fatti e fenomeni territoriali.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autoSpaceDE w:val="0"/>
              <w:autoSpaceDN w:val="0"/>
              <w:adjustRightInd w:val="0"/>
              <w:spacing w:after="6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Effettuare planimetrie utilizzando riduzioni in scala e principi del disegno tecnico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autoSpaceDE w:val="0"/>
              <w:autoSpaceDN w:val="0"/>
              <w:adjustRightInd w:val="0"/>
              <w:spacing w:after="6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1FD">
              <w:rPr>
                <w:rFonts w:ascii="Arial" w:hAnsi="Arial" w:cs="Arial"/>
                <w:sz w:val="20"/>
                <w:szCs w:val="20"/>
                <w:lang w:eastAsia="it-IT"/>
              </w:rPr>
              <w:t>Stimare distanze reali a partire dalle riduzioni scalari di una carta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Il   linguaggio specifico della disciplina.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 concetti- cardine delle strutture logiche della geografia.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Aspetti e problemi della interazione uomo-ambiente: le principali caratteristiche dei mutamenti climatici attuali</w:t>
            </w:r>
            <w:r w:rsidR="00406A2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Principali indicatori per lo studio della demografia.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Leggere e interpretare vari tipi di carte geografiche (da quella topografica al planisfero), utilizzando scale di riduzione, coordinate geografiche e simbologia.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strumenti tradizionali (carte, grafici, dati statistici, immagini, ecc.) e innovativi (telerilevamento e cartografia computerizzata) per comprendere e comunicare fatti e fenomeni territoriali</w:t>
            </w:r>
            <w:r w:rsidR="00406A2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autoSpaceDE w:val="0"/>
              <w:autoSpaceDN w:val="0"/>
              <w:adjustRightInd w:val="0"/>
              <w:spacing w:after="0" w:line="240" w:lineRule="auto"/>
              <w:ind w:left="178" w:hanging="142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 xml:space="preserve">Costruire sulle informazioni quadri di sintesi, mappe, schede sistematiche, presentazioni,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itinerari </w:t>
            </w:r>
            <w:r w:rsidR="00406A27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Il   linguaggio specifico della disciplina.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tabs>
                <w:tab w:val="left" w:pos="2685"/>
              </w:tabs>
              <w:spacing w:after="0" w:line="240" w:lineRule="auto"/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  I concetti- cardine delle strutture logiche della geografia.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37"/>
              </w:numPr>
              <w:tabs>
                <w:tab w:val="left" w:pos="2685"/>
              </w:tabs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Aspetti e problemi della interazione uomo-ambiente: le principali caratteristiche dei mutamenti climatici attuali</w:t>
            </w:r>
            <w:r w:rsidR="00406A2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37"/>
              </w:numPr>
              <w:tabs>
                <w:tab w:val="left" w:pos="2685"/>
              </w:tabs>
              <w:ind w:left="178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Principali indicatori per lo studio della demografia.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Regione e sistema territoriale</w:t>
            </w:r>
          </w:p>
          <w:p w:rsidR="00282103" w:rsidRPr="002B11D4" w:rsidRDefault="00282103" w:rsidP="00282103">
            <w:pPr>
              <w:numPr>
                <w:ilvl w:val="0"/>
                <w:numId w:val="18"/>
              </w:numPr>
              <w:spacing w:after="60" w:line="240" w:lineRule="auto"/>
              <w:ind w:left="339" w:hanging="283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e collocare nello spazio e nel tempo fatti ed elementi relativi all’ambiente di vita, al paesaggio naturale e antropico</w:t>
            </w:r>
          </w:p>
          <w:p w:rsidR="00282103" w:rsidRPr="002B11D4" w:rsidRDefault="00282103" w:rsidP="00AB4326">
            <w:pPr>
              <w:pStyle w:val="Paragrafoelenco"/>
              <w:ind w:left="33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Consolidare il concetto di regione geografica (fisica, climatica, storica, economica) applicandolo al territorio italiano ed europeo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Analizzare in termini di spazio le interrelazioni tra fatti e fenomeni demografici, sociali ed economici di portata nazionale ed europea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83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Mettere in relazione informazioni di tipo geografico sul territorio europeo.</w:t>
            </w: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 principali regioni climatico-ambientali italiane e europee.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 caratteristiche fisico-antropiche e politiche dell’Italia e dell’Europa.</w:t>
            </w: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Consolidare il concetto di regione geografica (fisica, climatica, storica, economica) applicandolo all’Europa.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Analizzare in termini di spazio le interrelazioni tra fatti e fenomeni demografici, sociali ed economici di portata europea. 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83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Mettere in relazione informazioni di </w:t>
            </w:r>
            <w:proofErr w:type="spell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di</w:t>
            </w:r>
            <w:proofErr w:type="spell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tipo geografico sul territorio europeo con l’evoluzione storico-economica del continente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83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modelli interpretativi di assetti territoriali dei principali Paesi europei, anche in relazione alla loro evoluzione storico-politico-economica.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83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Mettere in relazione le informazioni relative al paesaggio con le implicazioni di natura ambientale, tecnologica, economica;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183" w:hanging="14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Collocare le informazioni sopra indicate nelle macroregioni continentali.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B11D4">
              <w:rPr>
                <w:rFonts w:ascii="Arial" w:hAnsi="Arial" w:cs="Arial"/>
                <w:sz w:val="20"/>
                <w:szCs w:val="20"/>
              </w:rPr>
              <w:t>.La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</w:rPr>
              <w:t xml:space="preserve"> storia dell’UE e le sue   diverse forme istituzionali.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Aspetti e problemi dell’interazione uomo-ambiente: le caratteristiche e le conseguenze dei mutamenti climatici attuali.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 macroregioni europee.</w:t>
            </w: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15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282103" w:rsidRPr="002B11D4" w:rsidTr="00AB4326">
        <w:tc>
          <w:tcPr>
            <w:tcW w:w="2115" w:type="dxa"/>
            <w:shd w:val="clear" w:color="auto" w:fill="FFFFCC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gridSpan w:val="2"/>
            <w:shd w:val="clear" w:color="auto" w:fill="FFFFCC"/>
          </w:tcPr>
          <w:p w:rsidR="00282103" w:rsidRPr="002B11D4" w:rsidRDefault="00282103" w:rsidP="00AB43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FINE CLASSE TERZA SCUOLA SECONDARIA DI I GRADO</w:t>
            </w:r>
          </w:p>
        </w:tc>
      </w:tr>
      <w:tr w:rsidR="00282103" w:rsidRPr="002B11D4" w:rsidTr="00AB4326">
        <w:trPr>
          <w:trHeight w:val="610"/>
        </w:trPr>
        <w:tc>
          <w:tcPr>
            <w:tcW w:w="2115" w:type="dxa"/>
            <w:shd w:val="clear" w:color="auto" w:fill="F2DBDB"/>
          </w:tcPr>
          <w:p w:rsidR="00282103" w:rsidRPr="002B11D4" w:rsidRDefault="00282103" w:rsidP="00AB4326">
            <w:pPr>
              <w:spacing w:after="120" w:line="240" w:lineRule="auto"/>
              <w:ind w:left="197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COMPETENZE SPECIFICHE/DI BASE</w:t>
            </w:r>
          </w:p>
        </w:tc>
        <w:tc>
          <w:tcPr>
            <w:tcW w:w="2115" w:type="dxa"/>
            <w:shd w:val="clear" w:color="auto" w:fill="DBE5F1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ABILITA’</w:t>
            </w:r>
          </w:p>
        </w:tc>
        <w:tc>
          <w:tcPr>
            <w:tcW w:w="2115" w:type="dxa"/>
            <w:shd w:val="clear" w:color="auto" w:fill="92D050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CONOSCENZE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Orientamento</w:t>
            </w:r>
          </w:p>
          <w:p w:rsidR="00282103" w:rsidRPr="002B11D4" w:rsidRDefault="00282103" w:rsidP="00282103">
            <w:pPr>
              <w:numPr>
                <w:ilvl w:val="0"/>
                <w:numId w:val="18"/>
              </w:num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Orientarsi nello spazio utilizzando gli strumenti della disciplina.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Orientarsi con le carte utilizzando punti di riferimento, coordinate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cartes</w:t>
            </w:r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>iane,  geografiche</w:t>
            </w:r>
            <w:proofErr w:type="gramEnd"/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 xml:space="preserve"> e strumenti.</w:t>
            </w:r>
          </w:p>
          <w:p w:rsidR="00282103" w:rsidRPr="002B11D4" w:rsidRDefault="00282103" w:rsidP="00406A2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Orientarsi utilizzando carte e telerilevamenti satellitari (es. </w:t>
            </w:r>
            <w:proofErr w:type="spell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googleearth</w:t>
            </w:r>
            <w:proofErr w:type="spell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googlemaps</w:t>
            </w:r>
            <w:proofErr w:type="spell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, dispositivi GPS)</w:t>
            </w:r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5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Orientarsi nelle realtà territoriali lontane, anche attraverso l’utilizzo dei programmi multimediali di visualizzazione dall’alto.</w:t>
            </w:r>
          </w:p>
          <w:p w:rsidR="00282103" w:rsidRPr="002B11D4" w:rsidRDefault="00282103" w:rsidP="00406A2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Leggere mappe e carte di diverso tipo relative al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territorio  europeo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e mondiale per ricavare informazioni di natura fisica, politica, economica, climatica, stradale, ecc.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Carte fisiche, politiche, tematiche, cartogrammi, immagini satellitari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Funzione delle carte di diverso tipo e di vari grafici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Paesaggio</w:t>
            </w:r>
          </w:p>
          <w:p w:rsidR="00282103" w:rsidRPr="002B11D4" w:rsidRDefault="00282103" w:rsidP="00282103">
            <w:pPr>
              <w:numPr>
                <w:ilvl w:val="0"/>
                <w:numId w:val="25"/>
              </w:numPr>
              <w:spacing w:after="60" w:line="240" w:lineRule="auto"/>
              <w:ind w:left="198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Individuare trasformazioni nel paesaggio naturale e antropico</w:t>
            </w:r>
          </w:p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6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Interpretare e confrontare alcuni caratteri dei paesaggi italiani, europei e mondiali, anche in relazione alla loro evoluzione nel tempo.</w:t>
            </w:r>
          </w:p>
          <w:p w:rsidR="00282103" w:rsidRPr="002B11D4" w:rsidRDefault="00282103" w:rsidP="00406A27">
            <w:pPr>
              <w:numPr>
                <w:ilvl w:val="0"/>
                <w:numId w:val="36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temi e problemi di tutela del paesaggio come patrimonio naturale e culturale e progettare azioni di valorizzazione</w:t>
            </w:r>
            <w:r w:rsidR="007D55F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6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Mettere in relazione le informazioni relative al paesaggio con le implicazioni di natura ambientale, tecnologica, economica.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Concetti: ubicazione, localizzazione, regione, paesaggio, ambiente, te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 xml:space="preserve">rritorio, sistema </w:t>
            </w:r>
            <w:proofErr w:type="spellStart"/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antropofisico</w:t>
            </w:r>
            <w:proofErr w:type="spellEnd"/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Rapporto tra ambiente, risorse e condizioni di vita dell’uomo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Organizzazione della vita e del lavoro in base al</w:t>
            </w:r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>le risorse che offre l’ambiente.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Elementi e fattori che caratterizzano i paesaggi di ambienti n</w:t>
            </w:r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>aturali europei ed extraeuropei.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Sviluppo umano, svilupp</w:t>
            </w:r>
            <w:r w:rsidR="007D55F6">
              <w:rPr>
                <w:rFonts w:ascii="Arial" w:hAnsi="Arial" w:cs="Arial"/>
                <w:sz w:val="20"/>
                <w:szCs w:val="20"/>
                <w:lang w:eastAsia="it-IT"/>
              </w:rPr>
              <w:t>o sostenibile e globalizzazione.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Linguaggio della geo-</w:t>
            </w:r>
            <w:proofErr w:type="spellStart"/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t>graficità</w:t>
            </w:r>
            <w:proofErr w:type="spellEnd"/>
          </w:p>
          <w:p w:rsidR="00282103" w:rsidRPr="002B11D4" w:rsidRDefault="00282103" w:rsidP="0028210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tutti gli strumenti della disciplina per ricostruire le caratteristiche fondamentali di un territorio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282103">
            <w:pPr>
              <w:numPr>
                <w:ilvl w:val="0"/>
                <w:numId w:val="37"/>
              </w:numPr>
              <w:spacing w:after="0" w:line="240" w:lineRule="auto"/>
              <w:ind w:left="29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Leggere e interpretare vari tipi di carte geografiche (da quella topografica al planisfero), utilizzando scale di riduzione, coordinate geografiche e simbologia.</w:t>
            </w:r>
          </w:p>
          <w:p w:rsidR="00282103" w:rsidRPr="002B11D4" w:rsidRDefault="00282103" w:rsidP="00282103">
            <w:pPr>
              <w:numPr>
                <w:ilvl w:val="0"/>
                <w:numId w:val="37"/>
              </w:numPr>
              <w:spacing w:after="0" w:line="240" w:lineRule="auto"/>
              <w:ind w:left="297" w:hanging="28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Utilizzare strumenti tradizionali (carte, grafici, dati statistici, immagini, ecc.) e innovativi </w:t>
            </w: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(telerilevamento e cartografia computerizzata) per comprendere e comunicare fatti e fenomeni territoriali;</w:t>
            </w:r>
          </w:p>
          <w:p w:rsidR="00282103" w:rsidRPr="002B11D4" w:rsidRDefault="00282103" w:rsidP="00282103">
            <w:pPr>
              <w:numPr>
                <w:ilvl w:val="0"/>
                <w:numId w:val="37"/>
              </w:numPr>
              <w:spacing w:after="0" w:line="240" w:lineRule="auto"/>
              <w:ind w:left="353" w:hanging="283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Costruire sulle informazioni quadri di sintesi, mappe, schede sistematiche, percorsi di lettura, presentazioni, itinerari.</w:t>
            </w: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7A51F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155" w:hanging="14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Elementi di base del linguaggio specifico delle rappresentazioni cartografiche: scale, curve d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i livello, paralleli, meridiani.</w:t>
            </w:r>
          </w:p>
          <w:p w:rsidR="00282103" w:rsidRPr="002B11D4" w:rsidRDefault="00282103" w:rsidP="007A51F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26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Nuovi strumenti e metodi di rappresentazione </w:t>
            </w:r>
            <w:proofErr w:type="gramStart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delle spazio</w:t>
            </w:r>
            <w:proofErr w:type="gramEnd"/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 geografico (telerilevamento, cartografia computerizzata)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7A51FD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26" w:hanging="142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lastRenderedPageBreak/>
              <w:t>Principali indicatori per lo studio della demografia.</w:t>
            </w:r>
          </w:p>
        </w:tc>
      </w:tr>
      <w:tr w:rsidR="00282103" w:rsidRPr="002B11D4" w:rsidTr="00AB4326">
        <w:tc>
          <w:tcPr>
            <w:tcW w:w="2115" w:type="dxa"/>
            <w:shd w:val="clear" w:color="auto" w:fill="auto"/>
            <w:vAlign w:val="center"/>
          </w:tcPr>
          <w:p w:rsidR="00282103" w:rsidRPr="002B11D4" w:rsidRDefault="00282103" w:rsidP="00AB4326">
            <w:pPr>
              <w:spacing w:after="0" w:line="240" w:lineRule="auto"/>
              <w:ind w:left="284" w:hanging="28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 Regione e sistema territoriale</w:t>
            </w:r>
          </w:p>
          <w:p w:rsidR="00282103" w:rsidRPr="002B11D4" w:rsidRDefault="00282103" w:rsidP="00282103">
            <w:pPr>
              <w:numPr>
                <w:ilvl w:val="0"/>
                <w:numId w:val="18"/>
              </w:numPr>
              <w:spacing w:after="60" w:line="240" w:lineRule="auto"/>
              <w:ind w:left="339" w:hanging="283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Conoscere e collocare nello spazio e nel tempo fatti ed elementi relativi all’ambiente di vita, al paesaggio naturale e antropico</w:t>
            </w:r>
          </w:p>
          <w:p w:rsidR="00282103" w:rsidRPr="002B11D4" w:rsidRDefault="00282103" w:rsidP="00AB4326">
            <w:pPr>
              <w:pStyle w:val="Paragrafoelenco"/>
              <w:ind w:left="33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Consolidare il concetto di regione geografica (fisica, climatica, storica, economica) applicandolo all’Italia, all’Europa e agli altri continenti.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Analizzare in termini di spazio le interrelazioni tra fatti e fenomeni demografici, sociali ed economici di portata nazionale, europea e mondiale. 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Utilizzare modelli interpretativi di assetti territoriali dei principali Paesi europei e degli altri continenti, anche in relazione alla loro evoluzione storico-politico-economica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Conoscere il territorio europeo e mondiale, anche rispetto a macroregioni: collocarvi correttamente informazioni e trarne di nuove da carte tematiche e testi (atlanti, pubblicazioni, ecc.)</w:t>
            </w: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5" w:type="dxa"/>
            <w:shd w:val="clear" w:color="auto" w:fill="auto"/>
          </w:tcPr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jc w:val="both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Influenza e condizionamenti del territorio sulle attività umane: settore primario, secondario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, terziario, terziario avanzato.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Modelli relativi al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l’organizzazione del territorio.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Le princip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ali aree economiche del pianeta.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La distribuzione della popolazione, flussi migratori, l’emergere di alcune are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e rispetto ad altre.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Assetti politico-amministrativi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 xml:space="preserve"> delle macro-regioni planetarie.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La diversa distribuzione del reddito nel mondo: situazione economico-sociale, indicatori di povertà e ricche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zza, di sviluppo e di benessere.</w:t>
            </w:r>
          </w:p>
          <w:p w:rsidR="00282103" w:rsidRPr="002B11D4" w:rsidRDefault="00282103" w:rsidP="00406A2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I principali problemi ecologici del pianeta (sviluppo sostenibile, buco ozono ecc.)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 xml:space="preserve">I continenti e le macroregioni. </w:t>
            </w:r>
          </w:p>
          <w:p w:rsidR="00282103" w:rsidRPr="002B11D4" w:rsidRDefault="00282103" w:rsidP="00406A2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Le Nazioni Unite: funzioni e organismi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sz w:val="20"/>
                <w:szCs w:val="20"/>
                <w:lang w:eastAsia="it-IT"/>
              </w:rPr>
              <w:t>Altre Organizzazioni sovranazionali di natura politica, militare, umanitaria, naturalistica</w:t>
            </w:r>
            <w:r w:rsidR="007A51FD">
              <w:rPr>
                <w:rFonts w:ascii="Arial" w:hAnsi="Arial" w:cs="Arial"/>
                <w:sz w:val="20"/>
                <w:szCs w:val="20"/>
                <w:lang w:eastAsia="it-IT"/>
              </w:rPr>
              <w:t>.</w:t>
            </w: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282103" w:rsidRPr="002B11D4" w:rsidRDefault="00282103" w:rsidP="00406A27">
            <w:pPr>
              <w:autoSpaceDE w:val="0"/>
              <w:autoSpaceDN w:val="0"/>
              <w:adjustRightInd w:val="0"/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  <w:p w:rsidR="00282103" w:rsidRPr="002B11D4" w:rsidRDefault="00282103" w:rsidP="00406A27">
            <w:pPr>
              <w:spacing w:after="0" w:line="240" w:lineRule="auto"/>
              <w:ind w:left="211" w:hanging="21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48"/>
        <w:gridCol w:w="8906"/>
        <w:gridCol w:w="186"/>
      </w:tblGrid>
      <w:tr w:rsidR="00282103" w:rsidRPr="002B11D4" w:rsidTr="00491E39">
        <w:trPr>
          <w:gridAfter w:val="1"/>
          <w:wAfter w:w="63" w:type="pct"/>
          <w:trHeight w:val="629"/>
        </w:trPr>
        <w:tc>
          <w:tcPr>
            <w:tcW w:w="4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82103" w:rsidRPr="002B11D4" w:rsidRDefault="00282103" w:rsidP="00AB4326">
            <w:pPr>
              <w:tabs>
                <w:tab w:val="left" w:pos="2268"/>
              </w:tabs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SEZIONE B: Evidenze e compiti significativi</w:t>
            </w:r>
            <w:bookmarkStart w:id="0" w:name="_GoBack"/>
            <w:bookmarkEnd w:id="0"/>
          </w:p>
        </w:tc>
      </w:tr>
      <w:tr w:rsidR="00282103" w:rsidRPr="002B11D4" w:rsidTr="00AB4326">
        <w:trPr>
          <w:gridAfter w:val="1"/>
          <w:wAfter w:w="63" w:type="pct"/>
        </w:trPr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82103" w:rsidRPr="002B11D4" w:rsidRDefault="00282103" w:rsidP="00AB4326">
            <w:pPr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2B11D4" w:rsidRDefault="00491E39" w:rsidP="00AB4326">
            <w:pPr>
              <w:spacing w:after="0" w:line="240" w:lineRule="auto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491E39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COMPETENZA IN MATERIA DI CONSAPEVOLEZZA ED ESPRESSIONE CULTURALI</w:t>
            </w:r>
          </w:p>
        </w:tc>
      </w:tr>
      <w:tr w:rsidR="00282103" w:rsidRPr="002B11D4" w:rsidTr="00AB4326">
        <w:trPr>
          <w:gridAfter w:val="1"/>
          <w:wAfter w:w="63" w:type="pct"/>
          <w:trHeight w:val="194"/>
        </w:trPr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EVIDENZE GEOGRAFIA</w:t>
            </w:r>
          </w:p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COMPITI SIGNIFICATIVI</w:t>
            </w:r>
          </w:p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282103" w:rsidRPr="002B11D4" w:rsidTr="00282103">
        <w:trPr>
          <w:trHeight w:val="1476"/>
        </w:trPr>
        <w:tc>
          <w:tcPr>
            <w:tcW w:w="1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Si orienta nello spazio fisico e rappresentato in base ai punti cardinali e alle coordinate geografiche; utilizzando carte a diversa scala, mappe, strumenti e facendo ricorso a punti di riferimento fissi.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Utilizza opportunamente carte geografiche, fotografie attuali e d’epoca, immagini da telerilevamento, elaborazioni digitali, grafici, dati statistici, sistemi informativi geografici per comunicare efficacemente informazioni spaziali. 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Utilizza le rappresentazioni scalari, le coordinate geografiche e i relativi sistemi di misura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Distingue nei paesaggi italiani, europei e mondiali, gli elementi fisici, climatici e antropici, gli aspetti economici e storico-culturali; ricerca informazioni e fa confronti anche utilizzando strumenti tecnologici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Osserva, legge e analizza sistemi territoriali vicini e lontani, nello spazio e nel tempo e ne valuta gli effetti di azioni dell'uomo.</w:t>
            </w:r>
          </w:p>
        </w:tc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Leggere mappe e carte relative al proprio ambiente di vita e trarne informazioni da collegare all’esperienza; confrontare le informazioni con </w:t>
            </w:r>
            <w:proofErr w:type="spellStart"/>
            <w:r w:rsidRPr="00406A27">
              <w:rPr>
                <w:rFonts w:ascii="Arial" w:hAnsi="Arial" w:cs="Arial"/>
                <w:sz w:val="20"/>
                <w:szCs w:val="20"/>
              </w:rPr>
              <w:t>eplorazioni</w:t>
            </w:r>
            <w:proofErr w:type="spellEnd"/>
            <w:r w:rsidRPr="00406A27">
              <w:rPr>
                <w:rFonts w:ascii="Arial" w:hAnsi="Arial" w:cs="Arial"/>
                <w:sz w:val="20"/>
                <w:szCs w:val="20"/>
              </w:rPr>
              <w:t>, ricognizioni, ricerche sull’ambiente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Confrontare carte fisiche e carte tematiche e rilevare informazioni relative agli insediamenti umani, all’economia, al rapporto paesaggio fisico-intervento antropico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Collocare su carte e mappe, anche mute, luoghi, elementi rilevanti relativi all’economia ed al territorio.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Costruire semplici guide relative al proprio territorio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Leggere mappe e carte relative al proprio ambiente di vita e trarne informazioni da collegare all’esperienza; confrontare le informazioni con </w:t>
            </w:r>
            <w:proofErr w:type="spellStart"/>
            <w:r w:rsidRPr="00406A27">
              <w:rPr>
                <w:rFonts w:ascii="Arial" w:hAnsi="Arial" w:cs="Arial"/>
                <w:sz w:val="20"/>
                <w:szCs w:val="20"/>
              </w:rPr>
              <w:t>eplorazioni</w:t>
            </w:r>
            <w:proofErr w:type="spellEnd"/>
            <w:r w:rsidRPr="00406A27">
              <w:rPr>
                <w:rFonts w:ascii="Arial" w:hAnsi="Arial" w:cs="Arial"/>
                <w:sz w:val="20"/>
                <w:szCs w:val="20"/>
              </w:rPr>
              <w:t>, ricognizioni, ricerche sull’ambiente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Confrontare carte fisiche e carte tematiche e rilevare informazioni relative agli insediamenti umani, all’economia, al rapporto paesaggio fisico-intervento antropico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Collocare su carte e mappe, anche mute, luoghi, elementi rilevanti relativi all’economia, al territorio, alla cultura, alla storia.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Presentare un Paese o un territorio alla classe, anche con l’ausilio di mezzi grafici e di strumenti multimediali, sotto forma di documentario, pacchetto </w:t>
            </w:r>
            <w:proofErr w:type="gramStart"/>
            <w:r w:rsidRPr="00406A27">
              <w:rPr>
                <w:rFonts w:ascii="Arial" w:hAnsi="Arial" w:cs="Arial"/>
                <w:sz w:val="20"/>
                <w:szCs w:val="20"/>
              </w:rPr>
              <w:t>turistico .</w:t>
            </w:r>
            <w:proofErr w:type="gramEnd"/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Leggere mappe e carte relative al proprio ambiente di vita e trarne informazioni da collegare all’esperienza; confrontare le informazioni con </w:t>
            </w:r>
            <w:proofErr w:type="spellStart"/>
            <w:r w:rsidRPr="00406A27">
              <w:rPr>
                <w:rFonts w:ascii="Arial" w:hAnsi="Arial" w:cs="Arial"/>
                <w:sz w:val="20"/>
                <w:szCs w:val="20"/>
              </w:rPr>
              <w:t>eplorazioni</w:t>
            </w:r>
            <w:proofErr w:type="spellEnd"/>
            <w:r w:rsidRPr="00406A27">
              <w:rPr>
                <w:rFonts w:ascii="Arial" w:hAnsi="Arial" w:cs="Arial"/>
                <w:sz w:val="20"/>
                <w:szCs w:val="20"/>
              </w:rPr>
              <w:t>, ricognizioni, ricerche sull’ambiente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Confrontare carte fisiche e carte tematiche e rilevare informazioni relative agli insediamenti umani, all’economia, al rapporto paesaggio fisico-intervento antropico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Collocare su carte e mappe, anche mute, luoghi, elementi rilevanti relativi all’economia, al territorio, alla cultura, alla storia.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Presentare un Paese o un territorio alla classe, anche con l’ausilio di mezzi grafici e di strumenti multimediali, sotto forma di documentario, pacchetto </w:t>
            </w:r>
            <w:proofErr w:type="gramStart"/>
            <w:r w:rsidRPr="00406A27">
              <w:rPr>
                <w:rFonts w:ascii="Arial" w:hAnsi="Arial" w:cs="Arial"/>
                <w:sz w:val="20"/>
                <w:szCs w:val="20"/>
              </w:rPr>
              <w:t>turistico .</w:t>
            </w:r>
            <w:proofErr w:type="gramEnd"/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12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Effettuare percorsi di orienteering utilizzando carte e strumenti di orientamento.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284" w:right="91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Analizzare un particolare evento (inondazione, terremoto, uragano) e, con il supporto dell’insegnante, individuare gli aspetti naturali del fenomeno e le conseguenze rapportate alle scelte antropiche operate nel particolare territorio (es. dissesti idrogeologici; costruzioni non a norma.</w:t>
            </w:r>
          </w:p>
        </w:tc>
        <w:tc>
          <w:tcPr>
            <w:tcW w:w="63" w:type="pct"/>
            <w:tcBorders>
              <w:left w:val="single" w:sz="4" w:space="0" w:color="auto"/>
            </w:tcBorders>
          </w:tcPr>
          <w:p w:rsidR="00282103" w:rsidRPr="002B11D4" w:rsidRDefault="00282103" w:rsidP="00AB432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2103" w:rsidRPr="002B11D4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Default="00282103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406A27" w:rsidRPr="002B11D4" w:rsidRDefault="00406A27" w:rsidP="00282103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95"/>
        <w:gridCol w:w="1845"/>
        <w:gridCol w:w="705"/>
        <w:gridCol w:w="3431"/>
        <w:gridCol w:w="3092"/>
        <w:gridCol w:w="3172"/>
      </w:tblGrid>
      <w:tr w:rsidR="00282103" w:rsidRPr="002B11D4" w:rsidTr="00AB4326">
        <w:trPr>
          <w:trHeight w:val="461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82103" w:rsidRPr="002B11D4" w:rsidRDefault="00282103" w:rsidP="00AB4326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 xml:space="preserve">SEZIONE C: Livelli di padronanza </w:t>
            </w:r>
          </w:p>
        </w:tc>
      </w:tr>
      <w:tr w:rsidR="00282103" w:rsidRPr="002B11D4" w:rsidTr="00406A27">
        <w:tc>
          <w:tcPr>
            <w:tcW w:w="1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82103" w:rsidRPr="002B11D4" w:rsidRDefault="00282103" w:rsidP="00AB4326">
            <w:pPr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5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2B11D4" w:rsidRDefault="00491E39" w:rsidP="00AB4326">
            <w:pPr>
              <w:spacing w:after="0" w:line="240" w:lineRule="auto"/>
              <w:jc w:val="both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491E39">
              <w:rPr>
                <w:rFonts w:ascii="Arial" w:hAnsi="Arial" w:cs="Arial"/>
                <w:b/>
                <w:color w:val="000000"/>
                <w:sz w:val="20"/>
                <w:szCs w:val="20"/>
              </w:rPr>
              <w:t>COMPETENZA IN MATERIA DI CONSAPEVOLEZZA ED ESPRESSIONE CULTURALI</w:t>
            </w:r>
          </w:p>
        </w:tc>
      </w:tr>
      <w:tr w:rsidR="00282103" w:rsidRPr="002B11D4" w:rsidTr="00AB4326">
        <w:trPr>
          <w:trHeight w:val="35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282103" w:rsidRPr="002B11D4" w:rsidRDefault="00282103" w:rsidP="00AB432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LIVELLI DI PADRONANZA</w:t>
            </w:r>
          </w:p>
        </w:tc>
      </w:tr>
      <w:tr w:rsidR="00282103" w:rsidRPr="002B11D4" w:rsidTr="00AB4326">
        <w:trPr>
          <w:trHeight w:val="194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282103" w:rsidRPr="002B11D4" w:rsidRDefault="00282103" w:rsidP="00AB432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2</w:t>
            </w:r>
          </w:p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3</w:t>
            </w:r>
          </w:p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  <w:t>dai Traguardi per la fine della scuola primaria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4</w:t>
            </w:r>
          </w:p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5</w:t>
            </w:r>
          </w:p>
          <w:p w:rsidR="00282103" w:rsidRPr="002B11D4" w:rsidRDefault="00282103" w:rsidP="00AB4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2B11D4">
              <w:rPr>
                <w:rFonts w:ascii="Arial" w:hAnsi="Arial" w:cs="Arial"/>
                <w:b/>
                <w:i/>
                <w:sz w:val="20"/>
                <w:szCs w:val="20"/>
                <w:lang w:eastAsia="it-IT"/>
              </w:rPr>
              <w:t>dai Traguardi per la fine del primo ciclo</w:t>
            </w:r>
          </w:p>
        </w:tc>
      </w:tr>
      <w:tr w:rsidR="00282103" w:rsidRPr="002B11D4" w:rsidTr="00AB4326">
        <w:trPr>
          <w:trHeight w:val="356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Utilizza correttamente gli organizzatori topologici vicino/lontano; sopra/sotto; destra/sinistra, avanti/dietro, rispetto alla posizione assoluta. 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Esegue percorsi nello spazio fisico seguendo istruzioni date dall’adulto e sul foglio; localizza oggetti nello spazio.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Si orienta negli spazi della scuola e sa rappresentare graficamente, senza tener conto di rapporti di proporzionalità e scalari la classe, la scuola, il cortile, gli spazi della propria casa.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Con domande stimolo dell’adulto: sa nominare alcuni punti di riferimento posti nel tragitto casa-scuola; sa individuare alcune caratteristiche essenziali di paesaggi e ambienti a lui noti: il mare, la montagna, la </w:t>
            </w:r>
            <w:proofErr w:type="gramStart"/>
            <w:r w:rsidRPr="00406A27">
              <w:rPr>
                <w:rFonts w:ascii="Arial" w:hAnsi="Arial" w:cs="Arial"/>
                <w:sz w:val="20"/>
                <w:szCs w:val="20"/>
              </w:rPr>
              <w:t>città;  il</w:t>
            </w:r>
            <w:proofErr w:type="gramEnd"/>
            <w:r w:rsidRPr="00406A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06A27">
              <w:rPr>
                <w:rFonts w:ascii="Arial" w:hAnsi="Arial" w:cs="Arial"/>
                <w:sz w:val="20"/>
                <w:szCs w:val="20"/>
              </w:rPr>
              <w:lastRenderedPageBreak/>
              <w:t>prato, il fiume …; sa descrivere verbalmente alcuni percorsi all’interno della scuola: es. il percorso dall’aula alla palestra, alla mensa.</w:t>
            </w: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lastRenderedPageBreak/>
              <w:t>Utilizza correttamente gli organizzatori topologici per orientarsi nello spazio circostante, anche rispetto alla posizione relativa; sa orientarsi negli spazi della scuola e in quelli prossimi del quartiere utilizzando punti di riferimento. Sa descrivere tragitti brevi (casa-scuola; casa-chiesa …) individuando punti di riferimento; sa rappresentare i tragitti più semplici graficamente.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Sa rappresentare con punto di vista dall’alto oggetti e spazi; sa disegnare la pianta dell’aula e ambienti noti della scuola e della casa con rapporti scalari fissi dati (i quadretti del foglio). Sa leggere piante degli spazi vissuti utilizzando punti di riferimento fissi.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Descrive le caratteristiche di </w:t>
            </w:r>
            <w:r w:rsidRPr="00406A27">
              <w:rPr>
                <w:rFonts w:ascii="Arial" w:hAnsi="Arial" w:cs="Arial"/>
                <w:sz w:val="20"/>
                <w:szCs w:val="20"/>
              </w:rPr>
              <w:lastRenderedPageBreak/>
              <w:t>paesaggi noti, distinguendone gli aspetti naturali e antropici.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 xml:space="preserve">L'alunno si orienta nello spazio circostante e sulle carte geografiche, utilizzando riferimenti topologici e punti cardinali. 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Utilizza il linguaggio della geo-</w:t>
            </w:r>
            <w:proofErr w:type="spellStart"/>
            <w:r w:rsidRPr="002B11D4">
              <w:rPr>
                <w:rFonts w:ascii="Arial" w:hAnsi="Arial" w:cs="Arial"/>
                <w:sz w:val="20"/>
                <w:szCs w:val="20"/>
              </w:rPr>
              <w:t>graficità</w:t>
            </w:r>
            <w:proofErr w:type="spellEnd"/>
            <w:r w:rsidRPr="002B11D4">
              <w:rPr>
                <w:rFonts w:ascii="Arial" w:hAnsi="Arial" w:cs="Arial"/>
                <w:sz w:val="20"/>
                <w:szCs w:val="20"/>
              </w:rPr>
              <w:t xml:space="preserve"> per interpretare carte geografiche e globo terrestre, realizzare semplici schizzi cartografici e carte tematiche, progettare percorsi e itinerari di viaggio.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Ricava informazioni geografiche da una pluralità di fonti (cartografiche e satellitari, tecnologie digitali, fotografiche, artistico-letterarie). 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Riconosce e denomina i principali “oggetti” geografici fisici (fiumi, monti, pianure, coste, colline, laghi, mari, oceani, ecc.) 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Individua i caratteri che connotano i paesaggi (di montagna, collina, pianura, vulcanici, ecc.) con particolare attenzione a quelli italiani, e individua analogie e differenze con i principali paesaggi europei e di altri continenti.</w:t>
            </w:r>
          </w:p>
          <w:p w:rsidR="00282103" w:rsidRPr="002B11D4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 xml:space="preserve">Coglie nei paesaggi mondiali della storia le progressive trasformazioni operate dall’uomo sul paesaggio naturale. </w:t>
            </w:r>
          </w:p>
          <w:p w:rsidR="00282103" w:rsidRPr="002B11D4" w:rsidRDefault="00282103" w:rsidP="00406A27">
            <w:pPr>
              <w:pStyle w:val="Indicazioninormale"/>
              <w:numPr>
                <w:ilvl w:val="0"/>
                <w:numId w:val="45"/>
              </w:numPr>
              <w:spacing w:after="60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lastRenderedPageBreak/>
              <w:t>Si rende conto che lo spazio geografico è un sistema territoriale, costituito da elementi fisici e antropici legati da rapporti di connessione e/o di interdipendenza.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lastRenderedPageBreak/>
              <w:t>Si orienta nello spazio e sulle carte utilizzando riferimenti topologici, punti cardinali, strumenti per l’orientamento.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Utilizza con pertinenza il linguaggio geografi co nell’uso delle carte e per descrivere oggetti e paesaggi </w:t>
            </w:r>
            <w:proofErr w:type="gramStart"/>
            <w:r w:rsidRPr="00406A27">
              <w:rPr>
                <w:rFonts w:ascii="Arial" w:hAnsi="Arial" w:cs="Arial"/>
                <w:sz w:val="20"/>
                <w:szCs w:val="20"/>
              </w:rPr>
              <w:t>geografici..</w:t>
            </w:r>
            <w:proofErr w:type="gramEnd"/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Ricava in autonomia informazioni geografiche da fonti diverse, anche multimediali e tecnologiche e ne organizza di proprie (relazioni, rapporti…).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>Individua e descrive le caratteristiche dei diversi paesaggi geografici a livello locale e mondiale, le trasformazioni operate dall’uomo e gli impatti di alcune di queste sull’ambiente e sulla vita delle comunità.</w:t>
            </w:r>
          </w:p>
          <w:p w:rsidR="00282103" w:rsidRPr="002B11D4" w:rsidRDefault="00282103" w:rsidP="00406A27">
            <w:pPr>
              <w:spacing w:after="0" w:line="240" w:lineRule="auto"/>
              <w:ind w:left="142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Lo studente si orienta nello spazio e sulle carte di diversa scala in base ai punti cardinali e alle coordinate geografiche; sa orientare una carta geografica a grande scala facendo ricorso a punti di riferimento fissi. 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sz w:val="20"/>
                <w:szCs w:val="20"/>
              </w:rPr>
              <w:t xml:space="preserve">Utilizza opportunamente carte geografiche, fotografie attuali e d’epoca, immagini da telerilevamento, elaborazioni digitali, grafici, dati statistici, sistemi informativi geografici per comunicare efficacemente informazioni spaziali. </w:t>
            </w:r>
          </w:p>
          <w:p w:rsidR="00282103" w:rsidRPr="00406A27" w:rsidRDefault="00282103" w:rsidP="00406A27">
            <w:pPr>
              <w:pStyle w:val="Paragrafoelenco"/>
              <w:numPr>
                <w:ilvl w:val="0"/>
                <w:numId w:val="45"/>
              </w:numPr>
              <w:spacing w:after="60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6A27">
              <w:rPr>
                <w:rFonts w:ascii="Arial" w:hAnsi="Arial" w:cs="Arial"/>
                <w:bCs/>
                <w:sz w:val="20"/>
                <w:szCs w:val="20"/>
              </w:rPr>
              <w:t>Riconosce nei paesaggi europei e mondiali, raffrontandoli in particolare a quelli italiani, gli elementi fisici significativi e le emergenze storiche, artistiche e architettoniche, come patrimonio naturale e culturale da tutelare e valorizzare</w:t>
            </w:r>
            <w:r w:rsidRPr="00406A2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82103" w:rsidRPr="002B11D4" w:rsidRDefault="00282103" w:rsidP="00406A27">
            <w:pPr>
              <w:pStyle w:val="Indicazioninormale"/>
              <w:numPr>
                <w:ilvl w:val="0"/>
                <w:numId w:val="45"/>
              </w:numPr>
              <w:spacing w:after="60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2B11D4">
              <w:rPr>
                <w:rFonts w:ascii="Arial" w:hAnsi="Arial" w:cs="Arial"/>
                <w:sz w:val="20"/>
                <w:szCs w:val="20"/>
              </w:rPr>
              <w:t>Osserva, legge e analizza sistemi territoriali vicini e lontani, nello spazio e nel tempo e valuta gli effetti di azioni dell'uomo sui sistemi territoriali alle diverse scale geografiche.</w:t>
            </w:r>
          </w:p>
        </w:tc>
      </w:tr>
      <w:tr w:rsidR="00282103" w:rsidRPr="002B11D4" w:rsidTr="00AB4326">
        <w:trPr>
          <w:trHeight w:val="173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pStyle w:val="Paragrafoelenco"/>
              <w:spacing w:after="6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282103" w:rsidRPr="002B11D4" w:rsidRDefault="00282103" w:rsidP="00AB4326">
            <w:pPr>
              <w:spacing w:after="60" w:line="240" w:lineRule="auto"/>
              <w:ind w:left="6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2103" w:rsidRPr="002B11D4" w:rsidRDefault="00282103" w:rsidP="0028210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A2076" w:rsidRPr="002B11D4" w:rsidRDefault="006A2076" w:rsidP="006A2076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B11D4">
        <w:rPr>
          <w:rFonts w:ascii="Arial" w:hAnsi="Arial" w:cs="Arial"/>
          <w:i/>
          <w:sz w:val="20"/>
          <w:szCs w:val="20"/>
        </w:rPr>
        <w:t xml:space="preserve">Livello 3: </w:t>
      </w:r>
      <w:proofErr w:type="gramStart"/>
      <w:r w:rsidRPr="002B11D4">
        <w:rPr>
          <w:rFonts w:ascii="Arial" w:hAnsi="Arial" w:cs="Arial"/>
          <w:i/>
          <w:sz w:val="20"/>
          <w:szCs w:val="20"/>
        </w:rPr>
        <w:t>atteso  a</w:t>
      </w:r>
      <w:proofErr w:type="gramEnd"/>
      <w:r w:rsidRPr="002B11D4">
        <w:rPr>
          <w:rFonts w:ascii="Arial" w:hAnsi="Arial" w:cs="Arial"/>
          <w:i/>
          <w:sz w:val="20"/>
          <w:szCs w:val="20"/>
        </w:rPr>
        <w:t xml:space="preserve"> partire dalla fine della scuola primaria           Livello 4: atteso nella scuola secondaria di primo grado                      Livello 5: atteso alla fine della scuola secondaria di primo grado</w:t>
      </w:r>
    </w:p>
    <w:p w:rsidR="006A2076" w:rsidRPr="002B11D4" w:rsidRDefault="006A2076" w:rsidP="006A2076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282103" w:rsidRPr="002B11D4" w:rsidRDefault="00282103" w:rsidP="008846AA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282103" w:rsidRPr="002B11D4" w:rsidSect="00F7212D">
      <w:headerReference w:type="default" r:id="rId8"/>
      <w:footerReference w:type="default" r:id="rId9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3339" w:rsidRDefault="00F63339">
      <w:pPr>
        <w:spacing w:after="0" w:line="240" w:lineRule="auto"/>
      </w:pPr>
      <w:r>
        <w:separator/>
      </w:r>
    </w:p>
  </w:endnote>
  <w:endnote w:type="continuationSeparator" w:id="0">
    <w:p w:rsidR="00F63339" w:rsidRDefault="00F6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80F" w:rsidRDefault="00DA680F">
    <w:pPr>
      <w:tabs>
        <w:tab w:val="center" w:pos="4819"/>
        <w:tab w:val="right" w:pos="9638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3339" w:rsidRDefault="00F63339">
      <w:pPr>
        <w:spacing w:after="0" w:line="240" w:lineRule="auto"/>
      </w:pPr>
      <w:r>
        <w:separator/>
      </w:r>
    </w:p>
  </w:footnote>
  <w:footnote w:type="continuationSeparator" w:id="0">
    <w:p w:rsidR="00F63339" w:rsidRDefault="00F6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80F" w:rsidRPr="006E4E3A" w:rsidRDefault="00F63339">
    <w:pPr>
      <w:pStyle w:val="Intestazione"/>
      <w:spacing w:after="0" w:line="240" w:lineRule="auto"/>
      <w:rPr>
        <w:rFonts w:ascii="Arial" w:hAnsi="Arial" w:cs="Arial"/>
      </w:rPr>
    </w:pPr>
    <w:r>
      <w:rPr>
        <w:rFonts w:ascii="Arial" w:hAnsi="Arial" w:cs="Arial"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6.4pt;margin-top:-.55pt;width:109.75pt;height:49.05pt;z-index:251657728;mso-width-relative:margin;mso-height-relative:margin" stroked="f">
          <v:textbox style="mso-next-textbox:#_x0000_s2051">
            <w:txbxContent>
              <w:p w:rsidR="00DA680F" w:rsidRPr="000865A6" w:rsidRDefault="00DA680F">
                <w:pPr>
                  <w:spacing w:after="0" w:line="240" w:lineRule="auto"/>
                  <w:rPr>
                    <w:szCs w:val="16"/>
                  </w:rPr>
                </w:pPr>
              </w:p>
            </w:txbxContent>
          </v:textbox>
        </v:shape>
      </w:pict>
    </w:r>
  </w:p>
  <w:p w:rsidR="00DA680F" w:rsidRPr="006E4E3A" w:rsidRDefault="00DA680F">
    <w:pPr>
      <w:pStyle w:val="Intestazione"/>
      <w:spacing w:after="0" w:line="240" w:lineRule="auto"/>
      <w:rPr>
        <w:rFonts w:ascii="Arial" w:hAnsi="Arial" w:cs="Arial"/>
      </w:rPr>
    </w:pPr>
  </w:p>
  <w:p w:rsidR="00DA680F" w:rsidRDefault="00DA680F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pt;height:11.5pt" o:bullet="t">
        <v:imagedata r:id="rId1" o:title="BD10264_"/>
      </v:shape>
    </w:pict>
  </w:numPicBullet>
  <w:numPicBullet w:numPicBulletId="1">
    <w:pict>
      <v:shape id="_x0000_i1036" type="#_x0000_t75" style="width:11.5pt;height:11.5pt" o:bullet="t">
        <v:imagedata r:id="rId2" o:title="art127"/>
      </v:shape>
    </w:pict>
  </w:numPicBullet>
  <w:numPicBullet w:numPicBulletId="2">
    <w:pict>
      <v:shape id="_x0000_i1037" type="#_x0000_t75" style="width:11.5pt;height:11.5pt" o:bullet="t">
        <v:imagedata r:id="rId3" o:title="mso83"/>
      </v:shape>
    </w:pic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 w15:restartNumberingAfterBreak="0">
    <w:nsid w:val="0000000D"/>
    <w:multiLevelType w:val="singleLevel"/>
    <w:tmpl w:val="0000000D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2"/>
        <w:szCs w:val="22"/>
      </w:rPr>
    </w:lvl>
  </w:abstractNum>
  <w:abstractNum w:abstractNumId="7" w15:restartNumberingAfterBreak="0">
    <w:nsid w:val="01096B43"/>
    <w:multiLevelType w:val="hybridMultilevel"/>
    <w:tmpl w:val="72C443DE"/>
    <w:lvl w:ilvl="0" w:tplc="FFFFFFFF">
      <w:start w:val="3"/>
      <w:numFmt w:val="bullet"/>
      <w:lvlText w:val="·"/>
      <w:lvlJc w:val="left"/>
      <w:pPr>
        <w:tabs>
          <w:tab w:val="num" w:pos="422"/>
        </w:tabs>
        <w:ind w:left="422" w:hanging="360"/>
      </w:pPr>
      <w:rPr>
        <w:rFonts w:asci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19E3E90"/>
    <w:multiLevelType w:val="hybridMultilevel"/>
    <w:tmpl w:val="CFEE7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8C2F87"/>
    <w:multiLevelType w:val="hybridMultilevel"/>
    <w:tmpl w:val="1E44608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D10C81"/>
    <w:multiLevelType w:val="hybridMultilevel"/>
    <w:tmpl w:val="CDA6D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E41668"/>
    <w:multiLevelType w:val="hybridMultilevel"/>
    <w:tmpl w:val="C9623950"/>
    <w:lvl w:ilvl="0" w:tplc="3B9A0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CAC4DEA"/>
    <w:multiLevelType w:val="hybridMultilevel"/>
    <w:tmpl w:val="15E2D48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B361FF"/>
    <w:multiLevelType w:val="hybridMultilevel"/>
    <w:tmpl w:val="A16091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980E1E"/>
    <w:multiLevelType w:val="hybridMultilevel"/>
    <w:tmpl w:val="801C2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413248"/>
    <w:multiLevelType w:val="hybridMultilevel"/>
    <w:tmpl w:val="5E542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930348"/>
    <w:multiLevelType w:val="hybridMultilevel"/>
    <w:tmpl w:val="0ACED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0B4638"/>
    <w:multiLevelType w:val="hybridMultilevel"/>
    <w:tmpl w:val="1B38A832"/>
    <w:lvl w:ilvl="0" w:tplc="BF245210">
      <w:numFmt w:val="bullet"/>
      <w:lvlText w:val="-"/>
      <w:lvlJc w:val="left"/>
      <w:pPr>
        <w:ind w:left="149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187325F1"/>
    <w:multiLevelType w:val="hybridMultilevel"/>
    <w:tmpl w:val="F520887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2" w15:restartNumberingAfterBreak="0">
    <w:nsid w:val="2A036EE1"/>
    <w:multiLevelType w:val="hybridMultilevel"/>
    <w:tmpl w:val="DF205F56"/>
    <w:lvl w:ilvl="0" w:tplc="0410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2AD45416"/>
    <w:multiLevelType w:val="hybridMultilevel"/>
    <w:tmpl w:val="3D624BF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3E1BEA"/>
    <w:multiLevelType w:val="hybridMultilevel"/>
    <w:tmpl w:val="F698EE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5D60EA"/>
    <w:multiLevelType w:val="hybridMultilevel"/>
    <w:tmpl w:val="9E686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840F2E"/>
    <w:multiLevelType w:val="hybridMultilevel"/>
    <w:tmpl w:val="FA10E8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F760A"/>
    <w:multiLevelType w:val="hybridMultilevel"/>
    <w:tmpl w:val="4D589076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1130EA"/>
    <w:multiLevelType w:val="hybridMultilevel"/>
    <w:tmpl w:val="63423FA4"/>
    <w:lvl w:ilvl="0" w:tplc="10088624">
      <w:numFmt w:val="bullet"/>
      <w:lvlText w:val="–"/>
      <w:lvlJc w:val="left"/>
      <w:pPr>
        <w:ind w:left="1832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92" w:hanging="360"/>
      </w:pPr>
      <w:rPr>
        <w:rFonts w:ascii="Wingdings" w:hAnsi="Wingdings" w:hint="default"/>
      </w:rPr>
    </w:lvl>
  </w:abstractNum>
  <w:abstractNum w:abstractNumId="29" w15:restartNumberingAfterBreak="0">
    <w:nsid w:val="3A6A2711"/>
    <w:multiLevelType w:val="hybridMultilevel"/>
    <w:tmpl w:val="1FAEAB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A954D1"/>
    <w:multiLevelType w:val="hybridMultilevel"/>
    <w:tmpl w:val="1C7288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5A63F8"/>
    <w:multiLevelType w:val="hybridMultilevel"/>
    <w:tmpl w:val="1A98C0A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6D0011"/>
    <w:multiLevelType w:val="hybridMultilevel"/>
    <w:tmpl w:val="803015D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 w15:restartNumberingAfterBreak="0">
    <w:nsid w:val="4BBF23D6"/>
    <w:multiLevelType w:val="hybridMultilevel"/>
    <w:tmpl w:val="1438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5" w15:restartNumberingAfterBreak="0">
    <w:nsid w:val="53151599"/>
    <w:multiLevelType w:val="hybridMultilevel"/>
    <w:tmpl w:val="9A5EA3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7" w15:restartNumberingAfterBreak="0">
    <w:nsid w:val="58F168F1"/>
    <w:multiLevelType w:val="singleLevel"/>
    <w:tmpl w:val="4B30F68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EA93E82"/>
    <w:multiLevelType w:val="hybridMultilevel"/>
    <w:tmpl w:val="1E90BBD8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D50500"/>
    <w:multiLevelType w:val="hybridMultilevel"/>
    <w:tmpl w:val="0FA45428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ED1035"/>
    <w:multiLevelType w:val="hybridMultilevel"/>
    <w:tmpl w:val="BC6284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27781E"/>
    <w:multiLevelType w:val="hybridMultilevel"/>
    <w:tmpl w:val="FD044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24521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BB0BAD"/>
    <w:multiLevelType w:val="hybridMultilevel"/>
    <w:tmpl w:val="17625A3C"/>
    <w:lvl w:ilvl="0" w:tplc="FFFFFFFF">
      <w:start w:val="3"/>
      <w:numFmt w:val="bullet"/>
      <w:lvlText w:val="·"/>
      <w:lvlJc w:val="left"/>
      <w:pPr>
        <w:tabs>
          <w:tab w:val="num" w:pos="502"/>
        </w:tabs>
        <w:ind w:left="502" w:hanging="360"/>
      </w:pPr>
      <w:rPr>
        <w:rFonts w:asci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3" w15:restartNumberingAfterBreak="0">
    <w:nsid w:val="6ECD0058"/>
    <w:multiLevelType w:val="hybridMultilevel"/>
    <w:tmpl w:val="301AD7AE"/>
    <w:lvl w:ilvl="0" w:tplc="04100001">
      <w:start w:val="1"/>
      <w:numFmt w:val="bullet"/>
      <w:lvlText w:val=""/>
      <w:lvlJc w:val="left"/>
      <w:pPr>
        <w:ind w:left="9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44" w15:restartNumberingAfterBreak="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0496380"/>
    <w:multiLevelType w:val="hybridMultilevel"/>
    <w:tmpl w:val="A268E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644619"/>
    <w:multiLevelType w:val="hybridMultilevel"/>
    <w:tmpl w:val="FF8EA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8" w15:restartNumberingAfterBreak="0">
    <w:nsid w:val="772D53AD"/>
    <w:multiLevelType w:val="hybridMultilevel"/>
    <w:tmpl w:val="FED4A2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A131D0"/>
    <w:multiLevelType w:val="hybridMultilevel"/>
    <w:tmpl w:val="824E6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284D3E"/>
    <w:multiLevelType w:val="hybridMultilevel"/>
    <w:tmpl w:val="0BBC76D0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1" w15:restartNumberingAfterBreak="0">
    <w:nsid w:val="7E375E48"/>
    <w:multiLevelType w:val="hybridMultilevel"/>
    <w:tmpl w:val="927402A6"/>
    <w:lvl w:ilvl="0" w:tplc="0410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1"/>
  </w:num>
  <w:num w:numId="3">
    <w:abstractNumId w:val="25"/>
  </w:num>
  <w:num w:numId="4">
    <w:abstractNumId w:val="30"/>
  </w:num>
  <w:num w:numId="5">
    <w:abstractNumId w:val="37"/>
  </w:num>
  <w:num w:numId="6">
    <w:abstractNumId w:val="42"/>
  </w:num>
  <w:num w:numId="7">
    <w:abstractNumId w:val="7"/>
  </w:num>
  <w:num w:numId="8">
    <w:abstractNumId w:val="38"/>
  </w:num>
  <w:num w:numId="9">
    <w:abstractNumId w:val="12"/>
  </w:num>
  <w:num w:numId="10">
    <w:abstractNumId w:val="20"/>
  </w:num>
  <w:num w:numId="11">
    <w:abstractNumId w:val="34"/>
  </w:num>
  <w:num w:numId="12">
    <w:abstractNumId w:val="47"/>
  </w:num>
  <w:num w:numId="13">
    <w:abstractNumId w:val="49"/>
  </w:num>
  <w:num w:numId="14">
    <w:abstractNumId w:val="23"/>
  </w:num>
  <w:num w:numId="15">
    <w:abstractNumId w:val="28"/>
  </w:num>
  <w:num w:numId="16">
    <w:abstractNumId w:val="35"/>
  </w:num>
  <w:num w:numId="17">
    <w:abstractNumId w:val="14"/>
  </w:num>
  <w:num w:numId="18">
    <w:abstractNumId w:val="27"/>
  </w:num>
  <w:num w:numId="19">
    <w:abstractNumId w:val="40"/>
  </w:num>
  <w:num w:numId="20">
    <w:abstractNumId w:val="9"/>
  </w:num>
  <w:num w:numId="21">
    <w:abstractNumId w:val="19"/>
  </w:num>
  <w:num w:numId="22">
    <w:abstractNumId w:val="24"/>
  </w:num>
  <w:num w:numId="23">
    <w:abstractNumId w:val="31"/>
  </w:num>
  <w:num w:numId="24">
    <w:abstractNumId w:val="32"/>
  </w:num>
  <w:num w:numId="25">
    <w:abstractNumId w:val="41"/>
  </w:num>
  <w:num w:numId="26">
    <w:abstractNumId w:val="21"/>
  </w:num>
  <w:num w:numId="27">
    <w:abstractNumId w:val="36"/>
  </w:num>
  <w:num w:numId="28">
    <w:abstractNumId w:val="39"/>
  </w:num>
  <w:num w:numId="29">
    <w:abstractNumId w:val="18"/>
  </w:num>
  <w:num w:numId="30">
    <w:abstractNumId w:val="29"/>
  </w:num>
  <w:num w:numId="31">
    <w:abstractNumId w:val="50"/>
  </w:num>
  <w:num w:numId="32">
    <w:abstractNumId w:val="13"/>
  </w:num>
  <w:num w:numId="33">
    <w:abstractNumId w:val="45"/>
  </w:num>
  <w:num w:numId="34">
    <w:abstractNumId w:val="16"/>
  </w:num>
  <w:num w:numId="35">
    <w:abstractNumId w:val="10"/>
  </w:num>
  <w:num w:numId="36">
    <w:abstractNumId w:val="33"/>
  </w:num>
  <w:num w:numId="37">
    <w:abstractNumId w:val="48"/>
  </w:num>
  <w:num w:numId="38">
    <w:abstractNumId w:val="46"/>
  </w:num>
  <w:num w:numId="39">
    <w:abstractNumId w:val="8"/>
  </w:num>
  <w:num w:numId="40">
    <w:abstractNumId w:val="15"/>
  </w:num>
  <w:num w:numId="41">
    <w:abstractNumId w:val="22"/>
  </w:num>
  <w:num w:numId="42">
    <w:abstractNumId w:val="43"/>
  </w:num>
  <w:num w:numId="43">
    <w:abstractNumId w:val="51"/>
  </w:num>
  <w:num w:numId="44">
    <w:abstractNumId w:val="17"/>
  </w:num>
  <w:num w:numId="45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2">
      <o:colormru v:ext="edit" colors="#6f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107"/>
    <w:rsid w:val="00010432"/>
    <w:rsid w:val="000122CA"/>
    <w:rsid w:val="000229C5"/>
    <w:rsid w:val="00024131"/>
    <w:rsid w:val="0003032F"/>
    <w:rsid w:val="000325A7"/>
    <w:rsid w:val="00033A41"/>
    <w:rsid w:val="00042107"/>
    <w:rsid w:val="00042B57"/>
    <w:rsid w:val="00042EBD"/>
    <w:rsid w:val="00070CB3"/>
    <w:rsid w:val="00074289"/>
    <w:rsid w:val="000837E1"/>
    <w:rsid w:val="0008577B"/>
    <w:rsid w:val="00092432"/>
    <w:rsid w:val="000A463D"/>
    <w:rsid w:val="000A71DF"/>
    <w:rsid w:val="000B45C0"/>
    <w:rsid w:val="000B588B"/>
    <w:rsid w:val="000C2C0E"/>
    <w:rsid w:val="000C3D38"/>
    <w:rsid w:val="000C708A"/>
    <w:rsid w:val="000E2990"/>
    <w:rsid w:val="000F126D"/>
    <w:rsid w:val="00107018"/>
    <w:rsid w:val="00115160"/>
    <w:rsid w:val="00122C6F"/>
    <w:rsid w:val="00123C50"/>
    <w:rsid w:val="001274AE"/>
    <w:rsid w:val="0014220D"/>
    <w:rsid w:val="00155C40"/>
    <w:rsid w:val="00161D1C"/>
    <w:rsid w:val="00184462"/>
    <w:rsid w:val="00191D8A"/>
    <w:rsid w:val="00193824"/>
    <w:rsid w:val="00196F26"/>
    <w:rsid w:val="001A3D98"/>
    <w:rsid w:val="001A4BBE"/>
    <w:rsid w:val="001A5CCD"/>
    <w:rsid w:val="001A64B7"/>
    <w:rsid w:val="001B6064"/>
    <w:rsid w:val="001C0555"/>
    <w:rsid w:val="001D6E75"/>
    <w:rsid w:val="001D73EE"/>
    <w:rsid w:val="001E0CBF"/>
    <w:rsid w:val="001E3F31"/>
    <w:rsid w:val="001E4C68"/>
    <w:rsid w:val="001F477F"/>
    <w:rsid w:val="00210C9E"/>
    <w:rsid w:val="002116E3"/>
    <w:rsid w:val="00222736"/>
    <w:rsid w:val="002230FB"/>
    <w:rsid w:val="00234A90"/>
    <w:rsid w:val="00236806"/>
    <w:rsid w:val="00237EE2"/>
    <w:rsid w:val="00244253"/>
    <w:rsid w:val="00245EE8"/>
    <w:rsid w:val="00247FF3"/>
    <w:rsid w:val="002518BE"/>
    <w:rsid w:val="00266640"/>
    <w:rsid w:val="00267883"/>
    <w:rsid w:val="00270DA7"/>
    <w:rsid w:val="00272792"/>
    <w:rsid w:val="002752D6"/>
    <w:rsid w:val="00282103"/>
    <w:rsid w:val="00287432"/>
    <w:rsid w:val="00291644"/>
    <w:rsid w:val="00296C3C"/>
    <w:rsid w:val="002A0B03"/>
    <w:rsid w:val="002A2217"/>
    <w:rsid w:val="002B0C42"/>
    <w:rsid w:val="002B11D4"/>
    <w:rsid w:val="002B330C"/>
    <w:rsid w:val="002B43BB"/>
    <w:rsid w:val="002C24B9"/>
    <w:rsid w:val="002C289E"/>
    <w:rsid w:val="002C6795"/>
    <w:rsid w:val="002D48CB"/>
    <w:rsid w:val="002E0107"/>
    <w:rsid w:val="002E6937"/>
    <w:rsid w:val="003069DC"/>
    <w:rsid w:val="00317D63"/>
    <w:rsid w:val="00322B89"/>
    <w:rsid w:val="0033098A"/>
    <w:rsid w:val="003441E0"/>
    <w:rsid w:val="00364065"/>
    <w:rsid w:val="00366C23"/>
    <w:rsid w:val="00380B0E"/>
    <w:rsid w:val="003B2C9B"/>
    <w:rsid w:val="003B551E"/>
    <w:rsid w:val="003C5B53"/>
    <w:rsid w:val="003D20D4"/>
    <w:rsid w:val="003D2DCD"/>
    <w:rsid w:val="003F6C14"/>
    <w:rsid w:val="00406A27"/>
    <w:rsid w:val="004507BD"/>
    <w:rsid w:val="00454FCE"/>
    <w:rsid w:val="0046251E"/>
    <w:rsid w:val="00465F2E"/>
    <w:rsid w:val="00470C96"/>
    <w:rsid w:val="00477599"/>
    <w:rsid w:val="004802D9"/>
    <w:rsid w:val="00483BB5"/>
    <w:rsid w:val="00491E39"/>
    <w:rsid w:val="004949F0"/>
    <w:rsid w:val="00496CCB"/>
    <w:rsid w:val="004B4FC3"/>
    <w:rsid w:val="004C1B1D"/>
    <w:rsid w:val="004D54FC"/>
    <w:rsid w:val="004E602C"/>
    <w:rsid w:val="004F271A"/>
    <w:rsid w:val="004F6DF0"/>
    <w:rsid w:val="00504A2D"/>
    <w:rsid w:val="00523AC2"/>
    <w:rsid w:val="00523E2A"/>
    <w:rsid w:val="00537F23"/>
    <w:rsid w:val="0054262D"/>
    <w:rsid w:val="00547037"/>
    <w:rsid w:val="005472EF"/>
    <w:rsid w:val="00550B0F"/>
    <w:rsid w:val="00551ADB"/>
    <w:rsid w:val="00560120"/>
    <w:rsid w:val="00571B1F"/>
    <w:rsid w:val="00583D01"/>
    <w:rsid w:val="0058464F"/>
    <w:rsid w:val="005A1E0E"/>
    <w:rsid w:val="005A3CCC"/>
    <w:rsid w:val="005A4CC9"/>
    <w:rsid w:val="005B2B1D"/>
    <w:rsid w:val="005B2C1B"/>
    <w:rsid w:val="005D1642"/>
    <w:rsid w:val="005D1C3F"/>
    <w:rsid w:val="005D34B4"/>
    <w:rsid w:val="005D4ED0"/>
    <w:rsid w:val="005D5F2A"/>
    <w:rsid w:val="005E77CA"/>
    <w:rsid w:val="005F24E9"/>
    <w:rsid w:val="005F6781"/>
    <w:rsid w:val="00603ABC"/>
    <w:rsid w:val="00606970"/>
    <w:rsid w:val="006143B1"/>
    <w:rsid w:val="0062133C"/>
    <w:rsid w:val="006244BE"/>
    <w:rsid w:val="00626697"/>
    <w:rsid w:val="006319FE"/>
    <w:rsid w:val="0064201A"/>
    <w:rsid w:val="0064583B"/>
    <w:rsid w:val="0065074E"/>
    <w:rsid w:val="006679F2"/>
    <w:rsid w:val="00671CDB"/>
    <w:rsid w:val="00675332"/>
    <w:rsid w:val="006821AC"/>
    <w:rsid w:val="006834FD"/>
    <w:rsid w:val="0068680B"/>
    <w:rsid w:val="006902C2"/>
    <w:rsid w:val="006A0CB3"/>
    <w:rsid w:val="006A2076"/>
    <w:rsid w:val="006A768F"/>
    <w:rsid w:val="006B4E58"/>
    <w:rsid w:val="006B55C4"/>
    <w:rsid w:val="006C72B6"/>
    <w:rsid w:val="006D183E"/>
    <w:rsid w:val="006D4602"/>
    <w:rsid w:val="006D79B5"/>
    <w:rsid w:val="006E3EF0"/>
    <w:rsid w:val="006F1BC7"/>
    <w:rsid w:val="007148E6"/>
    <w:rsid w:val="007214E9"/>
    <w:rsid w:val="00727D9A"/>
    <w:rsid w:val="00736AF4"/>
    <w:rsid w:val="0074315F"/>
    <w:rsid w:val="0074617E"/>
    <w:rsid w:val="0075180A"/>
    <w:rsid w:val="00762EE7"/>
    <w:rsid w:val="00765751"/>
    <w:rsid w:val="00765FC3"/>
    <w:rsid w:val="0076794E"/>
    <w:rsid w:val="007771BD"/>
    <w:rsid w:val="007800E9"/>
    <w:rsid w:val="007844A8"/>
    <w:rsid w:val="0078453F"/>
    <w:rsid w:val="007873D2"/>
    <w:rsid w:val="007A0842"/>
    <w:rsid w:val="007A1F7B"/>
    <w:rsid w:val="007A51FD"/>
    <w:rsid w:val="007B05C9"/>
    <w:rsid w:val="007B45F4"/>
    <w:rsid w:val="007C0BEC"/>
    <w:rsid w:val="007D1E55"/>
    <w:rsid w:val="007D440B"/>
    <w:rsid w:val="007D55F6"/>
    <w:rsid w:val="007E0755"/>
    <w:rsid w:val="0080630B"/>
    <w:rsid w:val="008204F4"/>
    <w:rsid w:val="0082090C"/>
    <w:rsid w:val="00824A5C"/>
    <w:rsid w:val="00834922"/>
    <w:rsid w:val="008370DF"/>
    <w:rsid w:val="008466FE"/>
    <w:rsid w:val="00847B59"/>
    <w:rsid w:val="00862EC0"/>
    <w:rsid w:val="00866645"/>
    <w:rsid w:val="00866A80"/>
    <w:rsid w:val="00874979"/>
    <w:rsid w:val="00874B7A"/>
    <w:rsid w:val="008846AA"/>
    <w:rsid w:val="00885512"/>
    <w:rsid w:val="008930AB"/>
    <w:rsid w:val="008968DE"/>
    <w:rsid w:val="008A0A6B"/>
    <w:rsid w:val="008A39CD"/>
    <w:rsid w:val="008A47B5"/>
    <w:rsid w:val="008B157D"/>
    <w:rsid w:val="008C1FB4"/>
    <w:rsid w:val="008D45EE"/>
    <w:rsid w:val="008E225D"/>
    <w:rsid w:val="008E2614"/>
    <w:rsid w:val="008E4DE4"/>
    <w:rsid w:val="008F1156"/>
    <w:rsid w:val="008F3124"/>
    <w:rsid w:val="008F7DFB"/>
    <w:rsid w:val="009007B8"/>
    <w:rsid w:val="00913CF2"/>
    <w:rsid w:val="009244B8"/>
    <w:rsid w:val="0092737F"/>
    <w:rsid w:val="00941A31"/>
    <w:rsid w:val="00946037"/>
    <w:rsid w:val="00947B38"/>
    <w:rsid w:val="0095147F"/>
    <w:rsid w:val="009659C9"/>
    <w:rsid w:val="009832EE"/>
    <w:rsid w:val="00986C4B"/>
    <w:rsid w:val="009936A7"/>
    <w:rsid w:val="0099788A"/>
    <w:rsid w:val="009A66A2"/>
    <w:rsid w:val="009B6864"/>
    <w:rsid w:val="009B7847"/>
    <w:rsid w:val="009F280D"/>
    <w:rsid w:val="00A05520"/>
    <w:rsid w:val="00A164C6"/>
    <w:rsid w:val="00A3372C"/>
    <w:rsid w:val="00A33FBA"/>
    <w:rsid w:val="00A34FC7"/>
    <w:rsid w:val="00A363DF"/>
    <w:rsid w:val="00A5102D"/>
    <w:rsid w:val="00A56CE6"/>
    <w:rsid w:val="00A71CF3"/>
    <w:rsid w:val="00A72C5F"/>
    <w:rsid w:val="00A73812"/>
    <w:rsid w:val="00A74423"/>
    <w:rsid w:val="00A7799A"/>
    <w:rsid w:val="00A77A83"/>
    <w:rsid w:val="00A807A0"/>
    <w:rsid w:val="00A80B9D"/>
    <w:rsid w:val="00A84861"/>
    <w:rsid w:val="00A85DCE"/>
    <w:rsid w:val="00A91752"/>
    <w:rsid w:val="00A921D6"/>
    <w:rsid w:val="00A94560"/>
    <w:rsid w:val="00A95DCE"/>
    <w:rsid w:val="00AB0A06"/>
    <w:rsid w:val="00AC5687"/>
    <w:rsid w:val="00AC7573"/>
    <w:rsid w:val="00AC7B1B"/>
    <w:rsid w:val="00AC7ED0"/>
    <w:rsid w:val="00AD0261"/>
    <w:rsid w:val="00AE4583"/>
    <w:rsid w:val="00AF175A"/>
    <w:rsid w:val="00AF1CAC"/>
    <w:rsid w:val="00B141AD"/>
    <w:rsid w:val="00B16284"/>
    <w:rsid w:val="00B1709A"/>
    <w:rsid w:val="00B2506B"/>
    <w:rsid w:val="00B25A0E"/>
    <w:rsid w:val="00B314EF"/>
    <w:rsid w:val="00B33811"/>
    <w:rsid w:val="00B42782"/>
    <w:rsid w:val="00B44D50"/>
    <w:rsid w:val="00B4544E"/>
    <w:rsid w:val="00B47441"/>
    <w:rsid w:val="00B76ADC"/>
    <w:rsid w:val="00B813D5"/>
    <w:rsid w:val="00B95B28"/>
    <w:rsid w:val="00BA373E"/>
    <w:rsid w:val="00BE0A11"/>
    <w:rsid w:val="00BE291F"/>
    <w:rsid w:val="00BF012F"/>
    <w:rsid w:val="00C05DD5"/>
    <w:rsid w:val="00C10B1B"/>
    <w:rsid w:val="00C115B9"/>
    <w:rsid w:val="00C2009D"/>
    <w:rsid w:val="00C21820"/>
    <w:rsid w:val="00C4017E"/>
    <w:rsid w:val="00C42516"/>
    <w:rsid w:val="00C44E14"/>
    <w:rsid w:val="00C560AA"/>
    <w:rsid w:val="00C7459D"/>
    <w:rsid w:val="00C90578"/>
    <w:rsid w:val="00C93298"/>
    <w:rsid w:val="00C958D1"/>
    <w:rsid w:val="00CB0886"/>
    <w:rsid w:val="00CB3C23"/>
    <w:rsid w:val="00CD7E44"/>
    <w:rsid w:val="00CE1D1D"/>
    <w:rsid w:val="00CF0855"/>
    <w:rsid w:val="00CF2273"/>
    <w:rsid w:val="00D02E2B"/>
    <w:rsid w:val="00D053C4"/>
    <w:rsid w:val="00D15D97"/>
    <w:rsid w:val="00D206A6"/>
    <w:rsid w:val="00D21F3D"/>
    <w:rsid w:val="00D2336C"/>
    <w:rsid w:val="00D30909"/>
    <w:rsid w:val="00D34296"/>
    <w:rsid w:val="00D36E58"/>
    <w:rsid w:val="00D430F6"/>
    <w:rsid w:val="00D43F16"/>
    <w:rsid w:val="00D463FF"/>
    <w:rsid w:val="00D46EB8"/>
    <w:rsid w:val="00D52399"/>
    <w:rsid w:val="00D62763"/>
    <w:rsid w:val="00D67E96"/>
    <w:rsid w:val="00D74F21"/>
    <w:rsid w:val="00D87D19"/>
    <w:rsid w:val="00D87DA9"/>
    <w:rsid w:val="00D94D37"/>
    <w:rsid w:val="00DA1CD7"/>
    <w:rsid w:val="00DA57E2"/>
    <w:rsid w:val="00DA680F"/>
    <w:rsid w:val="00DA6E61"/>
    <w:rsid w:val="00DE2661"/>
    <w:rsid w:val="00DE4F6B"/>
    <w:rsid w:val="00DE5B4D"/>
    <w:rsid w:val="00DF51A4"/>
    <w:rsid w:val="00DF571D"/>
    <w:rsid w:val="00E00148"/>
    <w:rsid w:val="00E018BC"/>
    <w:rsid w:val="00E11108"/>
    <w:rsid w:val="00E11E45"/>
    <w:rsid w:val="00E16CF2"/>
    <w:rsid w:val="00E20891"/>
    <w:rsid w:val="00E25D3E"/>
    <w:rsid w:val="00E52A47"/>
    <w:rsid w:val="00E55FD5"/>
    <w:rsid w:val="00E600E6"/>
    <w:rsid w:val="00E81D5B"/>
    <w:rsid w:val="00EA0677"/>
    <w:rsid w:val="00EA1F73"/>
    <w:rsid w:val="00EA46A2"/>
    <w:rsid w:val="00EA4D44"/>
    <w:rsid w:val="00EB37FA"/>
    <w:rsid w:val="00EC3AB1"/>
    <w:rsid w:val="00ED0DF2"/>
    <w:rsid w:val="00ED2FB3"/>
    <w:rsid w:val="00EF376D"/>
    <w:rsid w:val="00F00C5C"/>
    <w:rsid w:val="00F0396D"/>
    <w:rsid w:val="00F12599"/>
    <w:rsid w:val="00F152B8"/>
    <w:rsid w:val="00F2331B"/>
    <w:rsid w:val="00F2412E"/>
    <w:rsid w:val="00F37588"/>
    <w:rsid w:val="00F42CF9"/>
    <w:rsid w:val="00F443AF"/>
    <w:rsid w:val="00F4577A"/>
    <w:rsid w:val="00F5085B"/>
    <w:rsid w:val="00F5435F"/>
    <w:rsid w:val="00F54C5A"/>
    <w:rsid w:val="00F5548E"/>
    <w:rsid w:val="00F573C5"/>
    <w:rsid w:val="00F62B80"/>
    <w:rsid w:val="00F6331D"/>
    <w:rsid w:val="00F63339"/>
    <w:rsid w:val="00F71013"/>
    <w:rsid w:val="00F7212D"/>
    <w:rsid w:val="00F73249"/>
    <w:rsid w:val="00F76E0A"/>
    <w:rsid w:val="00F807B8"/>
    <w:rsid w:val="00F825ED"/>
    <w:rsid w:val="00F85276"/>
    <w:rsid w:val="00F86BAC"/>
    <w:rsid w:val="00F90D03"/>
    <w:rsid w:val="00F90FCF"/>
    <w:rsid w:val="00F94E9E"/>
    <w:rsid w:val="00F969F1"/>
    <w:rsid w:val="00FA41E0"/>
    <w:rsid w:val="00FB56E3"/>
    <w:rsid w:val="00FB5AD9"/>
    <w:rsid w:val="00FC58DC"/>
    <w:rsid w:val="00FD6AA7"/>
    <w:rsid w:val="00FD739A"/>
    <w:rsid w:val="00FE2650"/>
    <w:rsid w:val="00FE3A0E"/>
    <w:rsid w:val="00FE3B2F"/>
    <w:rsid w:val="00FE6DC2"/>
    <w:rsid w:val="00FF2B28"/>
    <w:rsid w:val="00F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6ff"/>
    </o:shapedefaults>
    <o:shapelayout v:ext="edit">
      <o:idmap v:ext="edit" data="1"/>
    </o:shapelayout>
  </w:shapeDefaults>
  <w:decimalSymbol w:val=","/>
  <w:listSeparator w:val=";"/>
  <w15:docId w15:val="{B4E23C85-93E6-458B-A666-D078BE5A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66C2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qFormat/>
    <w:pPr>
      <w:keepNext/>
      <w:widowControl w:val="0"/>
      <w:numPr>
        <w:ilvl w:val="2"/>
        <w:numId w:val="1"/>
      </w:numPr>
      <w:suppressAutoHyphens/>
      <w:autoSpaceDE w:val="0"/>
      <w:snapToGrid w:val="0"/>
      <w:spacing w:after="0" w:line="240" w:lineRule="auto"/>
      <w:jc w:val="center"/>
      <w:outlineLvl w:val="2"/>
    </w:pPr>
    <w:rPr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uiPriority w:val="22"/>
    <w:qFormat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character" w:customStyle="1" w:styleId="Titolo3Carattere">
    <w:name w:val="Titolo 3 Carattere"/>
    <w:link w:val="Titolo3"/>
    <w:rPr>
      <w:b/>
      <w:bCs/>
      <w:lang w:eastAsia="ar-SA"/>
    </w:rPr>
  </w:style>
  <w:style w:type="character" w:customStyle="1" w:styleId="Titolo4Carattere">
    <w:name w:val="Titolo 4 Carattere"/>
    <w:link w:val="Titolo4"/>
    <w:uiPriority w:val="9"/>
    <w:rPr>
      <w:b/>
      <w:caps/>
      <w:lang w:eastAsia="ar-SA"/>
    </w:rPr>
  </w:style>
  <w:style w:type="paragraph" w:styleId="Rientrocorpodeltesto">
    <w:name w:val="Body Text Indent"/>
    <w:basedOn w:val="Normale"/>
    <w:link w:val="RientrocorpodeltestoCarattere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Pr>
      <w:sz w:val="16"/>
      <w:szCs w:val="16"/>
      <w:lang w:eastAsia="en-US"/>
    </w:rPr>
  </w:style>
  <w:style w:type="paragraph" w:customStyle="1" w:styleId="TableContents">
    <w:name w:val="Table Contents"/>
    <w:basedOn w:val="Corpotesto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Pr>
      <w:lang w:eastAsia="en-US"/>
    </w:rPr>
  </w:style>
  <w:style w:type="character" w:styleId="Rimandonotadichiusura">
    <w:name w:val="endnote reference"/>
    <w:uiPriority w:val="99"/>
    <w:semiHidden/>
    <w:unhideWhenUsed/>
    <w:rPr>
      <w:vertAlign w:val="superscript"/>
    </w:rPr>
  </w:style>
  <w:style w:type="paragraph" w:styleId="Sommario2">
    <w:name w:val="toc 2"/>
    <w:basedOn w:val="Normale"/>
    <w:next w:val="Normale"/>
    <w:uiPriority w:val="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uiPriority w:val="99"/>
    <w:rPr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e1">
    <w:name w:val="Normale1"/>
    <w:rsid w:val="009A66A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uiPriority w:val="99"/>
    <w:rsid w:val="009A66A2"/>
    <w:pPr>
      <w:suppressAutoHyphens w:val="0"/>
      <w:autoSpaceDE/>
      <w:spacing w:after="28"/>
      <w:ind w:left="0" w:firstLine="284"/>
      <w:contextualSpacing/>
      <w:jc w:val="both"/>
    </w:pPr>
    <w:rPr>
      <w:rFonts w:ascii="Helvetica" w:hAnsi="Helvetica" w:cs="Helvetica"/>
      <w:sz w:val="18"/>
      <w:szCs w:val="18"/>
      <w:lang w:eastAsia="it-IT"/>
    </w:rPr>
  </w:style>
  <w:style w:type="paragraph" w:customStyle="1" w:styleId="Titolo2">
    <w:name w:val="Titolo2"/>
    <w:basedOn w:val="Normale"/>
    <w:link w:val="Titolo2Carattere"/>
    <w:uiPriority w:val="99"/>
    <w:rsid w:val="002B330C"/>
    <w:pPr>
      <w:spacing w:after="0" w:line="240" w:lineRule="auto"/>
      <w:ind w:firstLine="284"/>
      <w:jc w:val="both"/>
    </w:pPr>
    <w:rPr>
      <w:rFonts w:ascii="Times New Roman" w:eastAsia="Times New Roman" w:hAnsi="Times New Roman"/>
      <w:smallCaps/>
    </w:rPr>
  </w:style>
  <w:style w:type="character" w:customStyle="1" w:styleId="Titolo2Carattere">
    <w:name w:val="Titolo2 Carattere"/>
    <w:link w:val="Titolo2"/>
    <w:uiPriority w:val="99"/>
    <w:locked/>
    <w:rsid w:val="002B330C"/>
    <w:rPr>
      <w:rFonts w:ascii="Times New Roman" w:eastAsia="Times New Roman" w:hAnsi="Times New Roman"/>
      <w:smallCaps/>
      <w:sz w:val="22"/>
      <w:szCs w:val="22"/>
    </w:rPr>
  </w:style>
  <w:style w:type="character" w:customStyle="1" w:styleId="Titolo1Carattere">
    <w:name w:val="Titolo 1 Carattere"/>
    <w:link w:val="Titolo1"/>
    <w:uiPriority w:val="9"/>
    <w:rsid w:val="00366C2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estodelblocco">
    <w:name w:val="Block Text"/>
    <w:basedOn w:val="Normale"/>
    <w:uiPriority w:val="99"/>
    <w:rsid w:val="001A3D98"/>
    <w:pPr>
      <w:spacing w:after="39" w:line="240" w:lineRule="auto"/>
      <w:ind w:left="170" w:right="170" w:firstLine="283"/>
      <w:jc w:val="both"/>
    </w:pPr>
    <w:rPr>
      <w:rFonts w:ascii="AmeriGarmnd BT" w:eastAsia="Times New Roman" w:hAnsi="AmeriGarmnd BT"/>
      <w:sz w:val="18"/>
      <w:szCs w:val="20"/>
      <w:lang w:eastAsia="it-IT"/>
    </w:rPr>
  </w:style>
  <w:style w:type="paragraph" w:styleId="Nessunaspaziatura">
    <w:name w:val="No Spacing"/>
    <w:qFormat/>
    <w:rsid w:val="00A5102D"/>
    <w:pPr>
      <w:suppressAutoHyphens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0422A-580C-441C-82E0-3AAFC45F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4891</Words>
  <Characters>27881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PRESENTAZIONE DEL “PERCORSO FORMATIVO”</vt:lpstr>
    </vt:vector>
  </TitlesOfParts>
  <Company>Hewlett-Packard</Company>
  <LinksUpToDate>false</LinksUpToDate>
  <CharactersWithSpaces>32707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PRESENTAZIONE DEL “PERCORSO FORMATIVO”</dc:title>
  <dc:creator>cts</dc:creator>
  <cp:lastModifiedBy>Mariarosaria Naddeo</cp:lastModifiedBy>
  <cp:revision>24</cp:revision>
  <cp:lastPrinted>2011-10-13T06:05:00Z</cp:lastPrinted>
  <dcterms:created xsi:type="dcterms:W3CDTF">2016-11-14T18:16:00Z</dcterms:created>
  <dcterms:modified xsi:type="dcterms:W3CDTF">2018-12-04T15:43:00Z</dcterms:modified>
</cp:coreProperties>
</file>